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B1" w:rsidRPr="009F4B11" w:rsidRDefault="00690BB1" w:rsidP="00690BB1">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690BB1" w:rsidRPr="003C54B9" w:rsidTr="00F6043D">
        <w:trPr>
          <w:trHeight w:val="394"/>
        </w:trPr>
        <w:tc>
          <w:tcPr>
            <w:tcW w:w="2093" w:type="dxa"/>
            <w:tcBorders>
              <w:top w:val="double" w:sz="4" w:space="0" w:color="auto"/>
              <w:left w:val="double" w:sz="4" w:space="0" w:color="auto"/>
              <w:bottom w:val="single" w:sz="6" w:space="0" w:color="auto"/>
              <w:right w:val="nil"/>
            </w:tcBorders>
            <w:vAlign w:val="center"/>
          </w:tcPr>
          <w:p w:rsidR="00690BB1" w:rsidRPr="003C54B9" w:rsidRDefault="00690BB1" w:rsidP="00F6043D">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Pr="00357AE0">
              <w:rPr>
                <w:rFonts w:asciiTheme="majorBidi" w:hAnsiTheme="majorBidi" w:cstheme="majorBidi"/>
                <w:b/>
                <w:bCs/>
                <w:sz w:val="32"/>
                <w:szCs w:val="32"/>
                <w:rtl/>
              </w:rPr>
              <w:t xml:space="preserve"> </w:t>
            </w:r>
            <w:r w:rsidRPr="00837C67">
              <w:rPr>
                <w:rFonts w:asciiTheme="majorBidi" w:hAnsiTheme="majorBidi" w:cstheme="majorBidi"/>
                <w:b/>
                <w:bCs/>
                <w:sz w:val="24"/>
                <w:szCs w:val="24"/>
                <w:rtl/>
              </w:rPr>
              <w:t>خطة المادة الدراسية</w:t>
            </w:r>
            <w:r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690BB1" w:rsidRPr="003C54B9" w:rsidRDefault="00690BB1" w:rsidP="00F6043D">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5408" behindDoc="1" locked="0" layoutInCell="1" allowOverlap="1" wp14:anchorId="46EE3600" wp14:editId="3B9A791D">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690BB1" w:rsidRPr="003C54B9" w:rsidRDefault="00690BB1" w:rsidP="00F6043D">
            <w:pPr>
              <w:tabs>
                <w:tab w:val="right" w:pos="2153"/>
              </w:tabs>
              <w:bidi/>
              <w:spacing w:after="0" w:line="240" w:lineRule="auto"/>
              <w:rPr>
                <w:b/>
                <w:bCs/>
                <w:color w:val="0033CC"/>
                <w:rtl/>
                <w:lang w:bidi="ar-JO"/>
              </w:rPr>
            </w:pPr>
          </w:p>
          <w:p w:rsidR="00690BB1" w:rsidRPr="003C54B9" w:rsidRDefault="00690BB1" w:rsidP="00F6043D">
            <w:pPr>
              <w:tabs>
                <w:tab w:val="right" w:pos="2153"/>
              </w:tabs>
              <w:bidi/>
              <w:spacing w:after="0" w:line="240" w:lineRule="auto"/>
              <w:rPr>
                <w:b/>
                <w:bCs/>
                <w:color w:val="0033CC"/>
                <w:rtl/>
                <w:lang w:bidi="ar-JO"/>
              </w:rPr>
            </w:pPr>
          </w:p>
          <w:p w:rsidR="00690BB1" w:rsidRPr="003C54B9" w:rsidRDefault="00690BB1" w:rsidP="00F6043D">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690BB1" w:rsidRPr="003C54B9" w:rsidRDefault="00690BB1" w:rsidP="00F6043D">
            <w:pPr>
              <w:bidi/>
              <w:spacing w:after="0" w:line="240" w:lineRule="auto"/>
              <w:jc w:val="center"/>
              <w:rPr>
                <w:color w:val="0033CC"/>
                <w:sz w:val="10"/>
                <w:szCs w:val="10"/>
                <w:lang w:bidi="ar-JO"/>
              </w:rPr>
            </w:pPr>
          </w:p>
          <w:p w:rsidR="00690BB1" w:rsidRPr="003C54B9" w:rsidRDefault="00690BB1" w:rsidP="00F6043D">
            <w:pPr>
              <w:bidi/>
              <w:spacing w:after="0" w:line="240" w:lineRule="auto"/>
              <w:jc w:val="center"/>
              <w:rPr>
                <w:color w:val="0033CC"/>
                <w:sz w:val="24"/>
                <w:szCs w:val="24"/>
                <w:lang w:bidi="ar-JO"/>
              </w:rPr>
            </w:pPr>
            <w:r w:rsidRPr="003C54B9">
              <w:rPr>
                <w:color w:val="0033CC"/>
                <w:lang w:bidi="ar-JO"/>
              </w:rPr>
              <w:t>Philadelphia University</w:t>
            </w:r>
          </w:p>
        </w:tc>
      </w:tr>
      <w:tr w:rsidR="00690BB1" w:rsidRPr="003C54B9" w:rsidTr="00F6043D">
        <w:trPr>
          <w:trHeight w:val="397"/>
        </w:trPr>
        <w:tc>
          <w:tcPr>
            <w:tcW w:w="2093" w:type="dxa"/>
            <w:tcBorders>
              <w:top w:val="single" w:sz="6" w:space="0" w:color="auto"/>
              <w:left w:val="double" w:sz="4" w:space="0" w:color="auto"/>
              <w:bottom w:val="single" w:sz="6" w:space="0" w:color="auto"/>
              <w:right w:val="nil"/>
            </w:tcBorders>
            <w:vAlign w:val="center"/>
            <w:hideMark/>
          </w:tcPr>
          <w:p w:rsidR="00690BB1" w:rsidRPr="003C54B9" w:rsidRDefault="00690BB1" w:rsidP="00F6043D">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r w:rsidR="00690BB1" w:rsidRPr="003C54B9" w:rsidTr="00F6043D">
        <w:trPr>
          <w:trHeight w:val="220"/>
        </w:trPr>
        <w:tc>
          <w:tcPr>
            <w:tcW w:w="2093" w:type="dxa"/>
            <w:tcBorders>
              <w:top w:val="single" w:sz="6" w:space="0" w:color="auto"/>
              <w:left w:val="double" w:sz="4" w:space="0" w:color="auto"/>
              <w:bottom w:val="single" w:sz="6" w:space="0" w:color="auto"/>
              <w:right w:val="nil"/>
            </w:tcBorders>
            <w:vAlign w:val="center"/>
            <w:hideMark/>
          </w:tcPr>
          <w:p w:rsidR="00690BB1" w:rsidRPr="003C54B9" w:rsidRDefault="00690BB1" w:rsidP="00F6043D">
            <w:pPr>
              <w:bidi/>
              <w:spacing w:after="0" w:line="240" w:lineRule="auto"/>
              <w:jc w:val="center"/>
              <w:rPr>
                <w:lang w:bidi="ar-JO"/>
              </w:rPr>
            </w:pPr>
            <w:r>
              <w:rPr>
                <w:lang w:bidi="ar-JO"/>
              </w:rPr>
              <w:t>4</w:t>
            </w:r>
            <w:r w:rsidRPr="003C54B9">
              <w:rPr>
                <w:rFonts w:hint="cs"/>
                <w:rtl/>
                <w:lang w:bidi="ar-JO"/>
              </w:rPr>
              <w:t>-</w:t>
            </w:r>
            <w:r>
              <w:rPr>
                <w:lang w:bidi="ar-JO"/>
              </w:rPr>
              <w:t>5</w:t>
            </w:r>
            <w:r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r w:rsidR="00690BB1" w:rsidRPr="003C54B9" w:rsidTr="00F6043D">
        <w:trPr>
          <w:trHeight w:val="241"/>
        </w:trPr>
        <w:tc>
          <w:tcPr>
            <w:tcW w:w="2093" w:type="dxa"/>
            <w:tcBorders>
              <w:top w:val="single" w:sz="6" w:space="0" w:color="auto"/>
              <w:left w:val="double" w:sz="4" w:space="0" w:color="auto"/>
              <w:bottom w:val="double" w:sz="4" w:space="0" w:color="auto"/>
              <w:right w:val="nil"/>
            </w:tcBorders>
            <w:vAlign w:val="center"/>
            <w:hideMark/>
          </w:tcPr>
          <w:p w:rsidR="00690BB1" w:rsidRPr="003C54B9" w:rsidRDefault="00690BB1" w:rsidP="00F6043D">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bl>
    <w:p w:rsidR="00690BB1" w:rsidRPr="00000D15" w:rsidRDefault="00690BB1" w:rsidP="00690BB1">
      <w:pPr>
        <w:spacing w:after="0" w:line="360" w:lineRule="auto"/>
        <w:jc w:val="center"/>
        <w:rPr>
          <w:rFonts w:asciiTheme="majorBidi" w:hAnsiTheme="majorBidi" w:cstheme="majorBidi"/>
          <w:b/>
          <w:bCs/>
          <w:sz w:val="6"/>
          <w:szCs w:val="6"/>
          <w:lang w:bidi="ar-JO"/>
        </w:rPr>
      </w:pPr>
    </w:p>
    <w:p w:rsidR="00690BB1" w:rsidRPr="00DB3B73"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511"/>
        <w:gridCol w:w="1427"/>
      </w:tblGrid>
      <w:tr w:rsidR="00690BB1" w:rsidRPr="002816F6" w:rsidTr="00F6043D">
        <w:tc>
          <w:tcPr>
            <w:tcW w:w="1492" w:type="dxa"/>
            <w:tcBorders>
              <w:top w:val="thickThinLargeGap" w:sz="2" w:space="0" w:color="auto"/>
              <w:lef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690BB1" w:rsidRPr="00270703" w:rsidRDefault="00690BB1" w:rsidP="00F6043D">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690BB1" w:rsidRPr="002816F6" w:rsidTr="00F6043D">
        <w:tc>
          <w:tcPr>
            <w:tcW w:w="1492" w:type="dxa"/>
            <w:tcBorders>
              <w:top w:val="thickThinLargeGap" w:sz="2" w:space="0" w:color="auto"/>
              <w:left w:val="thickThinLargeGap" w:sz="2" w:space="0" w:color="auto"/>
            </w:tcBorders>
            <w:shd w:val="clear" w:color="auto" w:fill="auto"/>
            <w:vAlign w:val="center"/>
          </w:tcPr>
          <w:p w:rsidR="00690BB1" w:rsidRPr="002816F6" w:rsidRDefault="001E1C87" w:rsidP="00F6043D">
            <w:pPr>
              <w:jc w:val="center"/>
              <w:rPr>
                <w:rFonts w:asciiTheme="majorBidi" w:hAnsiTheme="majorBidi" w:cstheme="majorBidi"/>
                <w:b/>
                <w:bCs/>
                <w:sz w:val="24"/>
                <w:szCs w:val="24"/>
                <w:rtl/>
                <w:lang w:bidi="ar-JO"/>
              </w:rPr>
            </w:pPr>
            <w:r>
              <w:rPr>
                <w:rFonts w:ascii="Times New Roman,Bold" w:cs="Times New Roman,Bold" w:hint="cs"/>
                <w:b/>
                <w:bCs/>
                <w:sz w:val="28"/>
                <w:szCs w:val="28"/>
                <w:rtl/>
              </w:rPr>
              <w:t>115342</w:t>
            </w:r>
          </w:p>
        </w:tc>
        <w:tc>
          <w:tcPr>
            <w:tcW w:w="4778" w:type="dxa"/>
            <w:tcBorders>
              <w:top w:val="thickThinLargeGap" w:sz="2" w:space="0" w:color="auto"/>
            </w:tcBorders>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الاتصال</w:t>
            </w:r>
            <w:r w:rsidR="001E1C87">
              <w:rPr>
                <w:rFonts w:asciiTheme="majorBidi" w:hAnsiTheme="majorBidi" w:cstheme="majorBidi" w:hint="cs"/>
                <w:b/>
                <w:bCs/>
                <w:sz w:val="24"/>
                <w:szCs w:val="24"/>
                <w:rtl/>
                <w:lang w:bidi="ar-JO"/>
              </w:rPr>
              <w:t xml:space="preserve"> التنموي</w:t>
            </w:r>
          </w:p>
        </w:tc>
        <w:tc>
          <w:tcPr>
            <w:tcW w:w="2938" w:type="dxa"/>
            <w:gridSpan w:val="2"/>
            <w:tcBorders>
              <w:top w:val="thickThinLargeGap" w:sz="2" w:space="0" w:color="auto"/>
              <w:right w:val="thickThinLargeGap" w:sz="2" w:space="0" w:color="auto"/>
            </w:tcBorders>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690BB1" w:rsidRPr="002816F6" w:rsidTr="00C77B88">
        <w:tc>
          <w:tcPr>
            <w:tcW w:w="6270" w:type="dxa"/>
            <w:gridSpan w:val="2"/>
            <w:tcBorders>
              <w:lef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690BB1" w:rsidRPr="002816F6" w:rsidTr="00C77B88">
        <w:tc>
          <w:tcPr>
            <w:tcW w:w="6270" w:type="dxa"/>
            <w:gridSpan w:val="2"/>
            <w:tcBorders>
              <w:left w:val="thickThinLargeGap" w:sz="2" w:space="0" w:color="auto"/>
              <w:bottom w:val="thickThinLargeGap" w:sz="2" w:space="0" w:color="auto"/>
            </w:tcBorders>
          </w:tcPr>
          <w:p w:rsidR="00690BB1" w:rsidRDefault="00690BB1" w:rsidP="00F6043D">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0288" behindDoc="0" locked="0" layoutInCell="1" allowOverlap="1" wp14:anchorId="1995EA0E" wp14:editId="2740DF46">
                      <wp:simplePos x="0" y="0"/>
                      <wp:positionH relativeFrom="column">
                        <wp:posOffset>625475</wp:posOffset>
                      </wp:positionH>
                      <wp:positionV relativeFrom="paragraph">
                        <wp:posOffset>19685</wp:posOffset>
                      </wp:positionV>
                      <wp:extent cx="209550" cy="120650"/>
                      <wp:effectExtent l="0" t="0" r="19050" b="12700"/>
                      <wp:wrapNone/>
                      <wp:docPr id="13" name="Rectangle 13"/>
                      <wp:cNvGraphicFramePr/>
                      <a:graphic xmlns:a="http://schemas.openxmlformats.org/drawingml/2006/main">
                        <a:graphicData uri="http://schemas.microsoft.com/office/word/2010/wordprocessingShape">
                          <wps:wsp>
                            <wps:cNvSpPr/>
                            <wps:spPr>
                              <a:xfrm flipH="1">
                                <a:off x="0" y="0"/>
                                <a:ext cx="20955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9.25pt;margin-top:1.55pt;width:16.5pt;height: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7EC23F24" wp14:editId="7CFD498D">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DC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L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" filled="f" strokecolor="#243f60 [1604]" strokeweight="2pt">
                      <v:textbox>
                        <w:txbxContent>
                          <w:p w:rsidR="00690BB1" w:rsidRDefault="00690BB1" w:rsidP="00690BB1">
                            <w:pPr>
                              <w:jc w:val="center"/>
                            </w:pPr>
                            <w: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7456" behindDoc="0" locked="0" layoutInCell="1" allowOverlap="1" wp14:anchorId="1BFBA1A2" wp14:editId="1F747DA0">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8480" behindDoc="0" locked="0" layoutInCell="1" allowOverlap="1" wp14:anchorId="53041853" wp14:editId="5F2600A4">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margin-left:236.1pt;margin-top:2.95pt;width:9pt;height: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1312" behindDoc="0" locked="0" layoutInCell="1" allowOverlap="1" wp14:anchorId="4FF38146" wp14:editId="4BB33145">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6.35pt;margin-top:1.7pt;width:9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" filled="f" strokecolor="#243f60 [1604]" strokeweight="2pt">
                      <v:textbox>
                        <w:txbxContent>
                          <w:p w:rsidR="00690BB1" w:rsidRDefault="00690BB1" w:rsidP="00690BB1">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b/>
                <w:bCs/>
                <w:noProof/>
                <w:color w:val="FF0000"/>
                <w:sz w:val="24"/>
                <w:szCs w:val="24"/>
                <w:lang w:bidi="ar-JO"/>
              </w:rPr>
              <w:t>*</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sz w:val="28"/>
                <w:szCs w:val="28"/>
                <w:lang w:bidi="ar-JO"/>
              </w:rPr>
              <w:t>12:45-2:15</w:t>
            </w:r>
          </w:p>
        </w:tc>
        <w:tc>
          <w:tcPr>
            <w:tcW w:w="1427" w:type="dxa"/>
            <w:tcBorders>
              <w:bottom w:val="thickThinLargeGap" w:sz="2" w:space="0" w:color="auto"/>
              <w:right w:val="thickThinLargeGap" w:sz="2" w:space="0" w:color="auto"/>
            </w:tcBorders>
          </w:tcPr>
          <w:p w:rsidR="00690BB1" w:rsidRDefault="001E1C87" w:rsidP="00F6043D">
            <w:pPr>
              <w:jc w:val="center"/>
              <w:rPr>
                <w:rFonts w:asciiTheme="majorBidi" w:hAnsiTheme="majorBidi" w:cstheme="majorBidi"/>
                <w:noProof/>
                <w:sz w:val="28"/>
                <w:szCs w:val="28"/>
                <w:rtl/>
              </w:rPr>
            </w:pPr>
            <w:r>
              <w:rPr>
                <w:rFonts w:asciiTheme="majorBidi" w:hAnsiTheme="majorBidi" w:cstheme="majorBidi" w:hint="cs"/>
                <w:noProof/>
                <w:sz w:val="28"/>
                <w:szCs w:val="28"/>
                <w:rtl/>
              </w:rPr>
              <w:t>525</w:t>
            </w:r>
          </w:p>
        </w:tc>
      </w:tr>
    </w:tbl>
    <w:p w:rsidR="00690BB1" w:rsidRDefault="00690BB1" w:rsidP="00690BB1">
      <w:pPr>
        <w:spacing w:after="0" w:line="240" w:lineRule="auto"/>
        <w:jc w:val="center"/>
        <w:rPr>
          <w:rFonts w:asciiTheme="majorBidi" w:hAnsiTheme="majorBidi" w:cstheme="majorBidi"/>
          <w:b/>
          <w:bCs/>
          <w:sz w:val="28"/>
          <w:szCs w:val="28"/>
          <w:rtl/>
        </w:rPr>
      </w:pPr>
    </w:p>
    <w:p w:rsidR="00690BB1" w:rsidRPr="00DB3B73" w:rsidRDefault="00690BB1" w:rsidP="00690BB1">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51"/>
        <w:gridCol w:w="1134"/>
        <w:gridCol w:w="1417"/>
        <w:gridCol w:w="1701"/>
        <w:gridCol w:w="2849"/>
      </w:tblGrid>
      <w:tr w:rsidR="00690BB1" w:rsidRPr="002816F6" w:rsidTr="00F6043D">
        <w:tc>
          <w:tcPr>
            <w:tcW w:w="225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7"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84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690BB1" w:rsidRPr="002816F6" w:rsidTr="00F6043D">
        <w:tc>
          <w:tcPr>
            <w:tcW w:w="2251"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هشام نبيل أديب بني عمرو</w:t>
            </w:r>
          </w:p>
        </w:tc>
        <w:tc>
          <w:tcPr>
            <w:tcW w:w="1134"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506</w:t>
            </w:r>
          </w:p>
        </w:tc>
        <w:tc>
          <w:tcPr>
            <w:tcW w:w="1417"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0777567545</w:t>
            </w:r>
          </w:p>
        </w:tc>
        <w:tc>
          <w:tcPr>
            <w:tcW w:w="1701"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2849" w:type="dxa"/>
            <w:shd w:val="clear" w:color="auto" w:fill="auto"/>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halayasra@gmail.com</w:t>
            </w:r>
          </w:p>
        </w:tc>
      </w:tr>
    </w:tbl>
    <w:p w:rsidR="00690BB1" w:rsidRDefault="00690BB1" w:rsidP="00690BB1">
      <w:pPr>
        <w:spacing w:after="0"/>
        <w:jc w:val="center"/>
        <w:rPr>
          <w:rFonts w:asciiTheme="majorBidi" w:hAnsiTheme="majorBidi" w:cstheme="majorBidi"/>
          <w:b/>
          <w:bCs/>
          <w:sz w:val="28"/>
          <w:szCs w:val="28"/>
          <w:rtl/>
        </w:rPr>
      </w:pPr>
    </w:p>
    <w:p w:rsidR="00690BB1" w:rsidRDefault="00690BB1" w:rsidP="00690BB1">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90BB1" w:rsidRPr="002816F6" w:rsidTr="00F6043D">
        <w:trPr>
          <w:jc w:val="center"/>
        </w:trPr>
        <w:tc>
          <w:tcPr>
            <w:tcW w:w="6014" w:type="dxa"/>
            <w:gridSpan w:val="4"/>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90BB1" w:rsidRPr="002816F6" w:rsidTr="00F6043D">
        <w:trPr>
          <w:jc w:val="center"/>
        </w:trPr>
        <w:tc>
          <w:tcPr>
            <w:tcW w:w="6014" w:type="dxa"/>
            <w:gridSpan w:val="4"/>
            <w:shd w:val="clear" w:color="auto" w:fill="auto"/>
          </w:tcPr>
          <w:p w:rsidR="00690BB1" w:rsidRPr="00C36D12" w:rsidRDefault="00690BB1" w:rsidP="00F6043D">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9504" behindDoc="0" locked="0" layoutInCell="1" allowOverlap="1" wp14:anchorId="5CD093B9" wp14:editId="48C01013">
                      <wp:simplePos x="0" y="0"/>
                      <wp:positionH relativeFrom="column">
                        <wp:posOffset>3194050</wp:posOffset>
                      </wp:positionH>
                      <wp:positionV relativeFrom="paragraph">
                        <wp:posOffset>-3810</wp:posOffset>
                      </wp:positionV>
                      <wp:extent cx="4000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r>
                                    <w:rPr>
                                      <w:rFonts w:hint="cs"/>
                                      <w:rtl/>
                                    </w:rPr>
                                    <w:t>100</w:t>
                                  </w:r>
                                  <w:r>
                                    <w:t>**8*8888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51.5pt;margin-top:-.3pt;width:3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" filled="f" strokecolor="#243f60 [1604]" strokeweight="2pt">
                      <v:textbox>
                        <w:txbxContent>
                          <w:p w:rsidR="00690BB1" w:rsidRDefault="00690BB1" w:rsidP="00690BB1">
                            <w:r>
                              <w:rPr>
                                <w:rFonts w:hint="cs"/>
                                <w:rtl/>
                              </w:rPr>
                              <w:t>100</w:t>
                            </w:r>
                            <w:r>
                              <w:t>**8*8888</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0528" behindDoc="0" locked="0" layoutInCell="1" allowOverlap="1" wp14:anchorId="0B358A03" wp14:editId="1FFC5827">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margin-left:175.05pt;margin-top:-.05pt;width:9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1552" behindDoc="0" locked="0" layoutInCell="1" allowOverlap="1" wp14:anchorId="2ECE9973" wp14:editId="46E19CFB">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3.8pt;margin-top:2.2pt;width: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GJ2&#10;gjeEAgAAVQUAAA4AAAAAAAAAAAAAAAAALgIAAGRycy9lMm9Eb2MueG1sUEsBAi0AFAAGAAgAAAAh&#10;ALNlnI7eAAAABwEAAA8AAAAAAAAAAAAAAAAA3gQAAGRycy9kb3ducmV2LnhtbFBLBQYAAAAABAAE&#10;APMAAADpBQAAAAA=&#10;" filled="f" strokecolor="#243f60 [1604]" strokeweight="2pt">
                      <v:textbox>
                        <w:txbxContent>
                          <w:p w:rsidR="00690BB1" w:rsidRDefault="00690BB1" w:rsidP="00690BB1">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690BB1" w:rsidRPr="002816F6" w:rsidTr="00F6043D">
        <w:trPr>
          <w:jc w:val="center"/>
        </w:trPr>
        <w:tc>
          <w:tcPr>
            <w:tcW w:w="6014" w:type="dxa"/>
            <w:gridSpan w:val="4"/>
            <w:shd w:val="clear" w:color="auto" w:fill="D9D9D9" w:themeFill="background1" w:themeFillShade="D9"/>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90BB1" w:rsidRPr="002816F6" w:rsidTr="00F6043D">
        <w:trPr>
          <w:jc w:val="center"/>
        </w:trPr>
        <w:tc>
          <w:tcPr>
            <w:tcW w:w="1503" w:type="dxa"/>
            <w:vMerge w:val="restart"/>
            <w:shd w:val="clear" w:color="auto" w:fill="auto"/>
            <w:vAlign w:val="center"/>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90BB1" w:rsidRPr="002816F6" w:rsidTr="00F6043D">
        <w:trPr>
          <w:jc w:val="center"/>
        </w:trPr>
        <w:tc>
          <w:tcPr>
            <w:tcW w:w="1503" w:type="dxa"/>
            <w:vMerge/>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3" w:type="dxa"/>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690BB1" w:rsidRPr="009F4B11" w:rsidRDefault="00690BB1" w:rsidP="00690BB1">
      <w:pPr>
        <w:spacing w:after="0" w:line="360" w:lineRule="auto"/>
        <w:jc w:val="center"/>
        <w:rPr>
          <w:rFonts w:asciiTheme="majorBidi" w:hAnsiTheme="majorBidi" w:cstheme="majorBidi"/>
          <w:b/>
          <w:bCs/>
          <w:sz w:val="8"/>
          <w:szCs w:val="8"/>
          <w:rtl/>
        </w:rPr>
      </w:pPr>
    </w:p>
    <w:p w:rsidR="00690BB1" w:rsidRPr="00D91491" w:rsidRDefault="00690BB1" w:rsidP="00690BB1">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690BB1" w:rsidRPr="002816F6" w:rsidTr="00F6043D">
        <w:tc>
          <w:tcPr>
            <w:tcW w:w="2046"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D25CD6" w:rsidRPr="00BC22B4" w:rsidRDefault="00D25CD6" w:rsidP="00D25CD6">
            <w:pPr>
              <w:pStyle w:val="BodyTextIndent"/>
              <w:ind w:left="0" w:right="180"/>
              <w:rPr>
                <w:rFonts w:ascii="Simplified Arabic" w:hAnsi="Simplified Arabic" w:cs="Simplified Arabic"/>
                <w:sz w:val="24"/>
                <w:szCs w:val="24"/>
                <w:lang w:bidi="ar-JO"/>
              </w:rPr>
            </w:pPr>
            <w:r>
              <w:rPr>
                <w:rFonts w:ascii="Simplified Arabic" w:hAnsi="Simplified Arabic" w:cs="Simplified Arabic"/>
                <w:sz w:val="28"/>
                <w:szCs w:val="28"/>
                <w:rtl/>
                <w:lang w:bidi="ar-JO"/>
              </w:rPr>
              <w:t xml:space="preserve"> </w:t>
            </w:r>
            <w:r w:rsidRPr="00BC22B4">
              <w:rPr>
                <w:rFonts w:ascii="Simplified Arabic" w:hAnsi="Simplified Arabic" w:cs="Simplified Arabic"/>
                <w:sz w:val="24"/>
                <w:szCs w:val="24"/>
                <w:rtl/>
                <w:lang w:bidi="ar-JO"/>
              </w:rPr>
              <w:t xml:space="preserve">تساهم المادة في تمكين الطالب من استخدام معارفه ومهارته في العمل التنموي من خلال أدوات وآليات الاتصال التنموي، سواء على المستوى المحلي او العالمي. </w:t>
            </w:r>
          </w:p>
          <w:p w:rsidR="00D25CD6" w:rsidRPr="00BC22B4" w:rsidRDefault="00D25CD6" w:rsidP="00D25CD6">
            <w:pPr>
              <w:pStyle w:val="BodyTextIndent"/>
              <w:ind w:left="0" w:right="180"/>
              <w:rPr>
                <w:rFonts w:ascii="Simplified Arabic" w:hAnsi="Simplified Arabic" w:cs="Simplified Arabic"/>
                <w:sz w:val="24"/>
                <w:szCs w:val="24"/>
                <w:lang w:bidi="ar-JO"/>
              </w:rPr>
            </w:pPr>
            <w:r w:rsidRPr="00BC22B4">
              <w:rPr>
                <w:rFonts w:ascii="Simplified Arabic" w:hAnsi="Simplified Arabic" w:cs="Simplified Arabic"/>
                <w:sz w:val="24"/>
                <w:szCs w:val="24"/>
                <w:rtl/>
                <w:lang w:bidi="ar-JO"/>
              </w:rPr>
              <w:t xml:space="preserve">كما توضح هذه المادة أهمية الاتصال في العملية التنموية على كافة المستويات، فهي بمثابة الآليات التي يتم من خلالها تيسير العمليات التنموية. </w:t>
            </w:r>
          </w:p>
          <w:p w:rsidR="00D25CD6" w:rsidRPr="00BC22B4" w:rsidRDefault="00D25CD6" w:rsidP="00D25CD6">
            <w:pPr>
              <w:pStyle w:val="BodyTextIndent"/>
              <w:ind w:left="0" w:right="180"/>
              <w:rPr>
                <w:rFonts w:ascii="Simplified Arabic" w:hAnsi="Simplified Arabic" w:cs="Simplified Arabic"/>
                <w:sz w:val="24"/>
                <w:szCs w:val="24"/>
                <w:rtl/>
                <w:lang w:bidi="ar-JO"/>
              </w:rPr>
            </w:pPr>
            <w:r w:rsidRPr="00BC22B4">
              <w:rPr>
                <w:rFonts w:ascii="Simplified Arabic" w:hAnsi="Simplified Arabic" w:cs="Simplified Arabic"/>
                <w:sz w:val="24"/>
                <w:szCs w:val="24"/>
                <w:rtl/>
                <w:lang w:bidi="ar-JO"/>
              </w:rPr>
              <w:t>وتتناول المادة دور الاتصال في العملية التنموية، وذلك من خلال التعرف على استراتيجيات التنمية ومدى استخدامها للاتصال ونظرياته في التأثير على المجتم</w:t>
            </w:r>
            <w:r w:rsidRPr="00BC22B4">
              <w:rPr>
                <w:rFonts w:ascii="Simplified Arabic" w:hAnsi="Simplified Arabic" w:cs="Simplified Arabic" w:hint="cs"/>
                <w:sz w:val="24"/>
                <w:szCs w:val="24"/>
                <w:rtl/>
                <w:lang w:bidi="ar-JO"/>
              </w:rPr>
              <w:t>ع.</w:t>
            </w:r>
          </w:p>
          <w:p w:rsidR="00690BB1" w:rsidRPr="00BC22B4" w:rsidRDefault="00D25CD6" w:rsidP="00BC22B4">
            <w:pPr>
              <w:pStyle w:val="BodyTextIndent"/>
              <w:ind w:left="0" w:right="180"/>
              <w:rPr>
                <w:rFonts w:ascii="Simplified Arabic" w:hAnsi="Simplified Arabic" w:cs="Simplified Arabic"/>
                <w:sz w:val="28"/>
                <w:szCs w:val="28"/>
                <w:rtl/>
                <w:lang w:bidi="ar-JO"/>
              </w:rPr>
            </w:pPr>
            <w:r w:rsidRPr="00BC22B4">
              <w:rPr>
                <w:rFonts w:ascii="Simplified Arabic" w:hAnsi="Simplified Arabic" w:cs="Simplified Arabic"/>
                <w:sz w:val="24"/>
                <w:szCs w:val="24"/>
                <w:rtl/>
                <w:lang w:bidi="ar-JO"/>
              </w:rPr>
              <w:t>والتعرف على تجارب الإعلام التنموي ومعرفة وظائف واستخدامات وتأثيرات الإعلام في التنمية المستدامة وطرق إعداد الحملات الإعلامية ومواثيق ووثائق التنمية العربية والعالمية .</w:t>
            </w:r>
          </w:p>
        </w:tc>
      </w:tr>
    </w:tbl>
    <w:p w:rsidR="00690BB1" w:rsidRDefault="00690BB1" w:rsidP="00690BB1">
      <w:pPr>
        <w:jc w:val="center"/>
        <w:rPr>
          <w:rFonts w:asciiTheme="majorBidi" w:hAnsiTheme="majorBidi" w:cstheme="majorBidi"/>
          <w:b/>
          <w:bCs/>
          <w:sz w:val="2"/>
          <w:szCs w:val="2"/>
        </w:rPr>
      </w:pPr>
    </w:p>
    <w:p w:rsidR="00690BB1" w:rsidRDefault="00690BB1" w:rsidP="00690BB1">
      <w:pPr>
        <w:jc w:val="center"/>
        <w:rPr>
          <w:rFonts w:asciiTheme="majorBidi" w:hAnsiTheme="majorBidi" w:cstheme="majorBidi"/>
          <w:b/>
          <w:bCs/>
          <w:sz w:val="2"/>
          <w:szCs w:val="2"/>
          <w:rtl/>
        </w:rPr>
      </w:pPr>
    </w:p>
    <w:p w:rsidR="009B348E" w:rsidRDefault="009B348E" w:rsidP="00690BB1">
      <w:pPr>
        <w:jc w:val="center"/>
        <w:rPr>
          <w:rFonts w:asciiTheme="majorBidi" w:hAnsiTheme="majorBidi" w:cstheme="majorBidi"/>
          <w:b/>
          <w:bCs/>
          <w:sz w:val="2"/>
          <w:szCs w:val="2"/>
          <w:rtl/>
        </w:rPr>
      </w:pPr>
    </w:p>
    <w:p w:rsidR="009B348E" w:rsidRDefault="009B348E" w:rsidP="00690BB1">
      <w:pPr>
        <w:jc w:val="center"/>
        <w:rPr>
          <w:rFonts w:asciiTheme="majorBidi" w:hAnsiTheme="majorBidi" w:cstheme="majorBidi"/>
          <w:b/>
          <w:bCs/>
          <w:sz w:val="2"/>
          <w:szCs w:val="2"/>
          <w:rtl/>
        </w:rPr>
      </w:pPr>
    </w:p>
    <w:p w:rsidR="009B348E" w:rsidRDefault="009B348E" w:rsidP="00690BB1">
      <w:pPr>
        <w:jc w:val="center"/>
        <w:rPr>
          <w:rFonts w:asciiTheme="majorBidi" w:hAnsiTheme="majorBidi" w:cstheme="majorBidi"/>
          <w:b/>
          <w:bCs/>
          <w:sz w:val="2"/>
          <w:szCs w:val="2"/>
        </w:rPr>
      </w:pPr>
    </w:p>
    <w:p w:rsidR="004B3349" w:rsidRDefault="004B3349" w:rsidP="00690BB1">
      <w:pPr>
        <w:jc w:val="center"/>
        <w:rPr>
          <w:rFonts w:asciiTheme="majorBidi" w:hAnsiTheme="majorBidi" w:cstheme="majorBidi"/>
          <w:b/>
          <w:bCs/>
          <w:sz w:val="2"/>
          <w:szCs w:val="2"/>
        </w:rPr>
      </w:pPr>
    </w:p>
    <w:p w:rsidR="004B3349" w:rsidRDefault="004B3349" w:rsidP="00690BB1">
      <w:pPr>
        <w:jc w:val="center"/>
        <w:rPr>
          <w:rFonts w:asciiTheme="majorBidi" w:hAnsiTheme="majorBidi" w:cstheme="majorBidi"/>
          <w:b/>
          <w:bCs/>
          <w:sz w:val="2"/>
          <w:szCs w:val="2"/>
        </w:rPr>
      </w:pPr>
    </w:p>
    <w:p w:rsidR="004B3349" w:rsidRDefault="004B3349" w:rsidP="00690BB1">
      <w:pPr>
        <w:jc w:val="center"/>
        <w:rPr>
          <w:rFonts w:asciiTheme="majorBidi" w:hAnsiTheme="majorBidi" w:cstheme="majorBidi"/>
          <w:b/>
          <w:bCs/>
          <w:sz w:val="2"/>
          <w:szCs w:val="2"/>
          <w:rtl/>
        </w:rPr>
      </w:pPr>
    </w:p>
    <w:p w:rsidR="009B348E" w:rsidRDefault="009B348E" w:rsidP="00690BB1">
      <w:pPr>
        <w:jc w:val="center"/>
        <w:rPr>
          <w:rFonts w:asciiTheme="majorBidi" w:hAnsiTheme="majorBidi" w:cstheme="majorBidi"/>
          <w:b/>
          <w:bCs/>
          <w:sz w:val="2"/>
          <w:szCs w:val="2"/>
          <w:rtl/>
        </w:rPr>
      </w:pPr>
    </w:p>
    <w:p w:rsidR="009B348E" w:rsidRDefault="009B348E" w:rsidP="00690BB1">
      <w:pPr>
        <w:jc w:val="center"/>
        <w:rPr>
          <w:rFonts w:asciiTheme="majorBidi" w:hAnsiTheme="majorBidi" w:cstheme="majorBidi"/>
          <w:b/>
          <w:bCs/>
          <w:sz w:val="2"/>
          <w:szCs w:val="2"/>
        </w:rPr>
      </w:pPr>
    </w:p>
    <w:p w:rsidR="00690BB1" w:rsidRDefault="00690BB1" w:rsidP="00690BB1">
      <w:pPr>
        <w:spacing w:after="0" w:line="360" w:lineRule="auto"/>
        <w:jc w:val="center"/>
        <w:rPr>
          <w:rFonts w:asciiTheme="majorBidi" w:hAnsiTheme="majorBidi" w:cstheme="majorBidi"/>
          <w:b/>
          <w:bCs/>
          <w:sz w:val="28"/>
          <w:szCs w:val="28"/>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690BB1" w:rsidRPr="002816F6" w:rsidTr="00F6043D">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701AD7" w:rsidRDefault="00690BB1" w:rsidP="00F6043D">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035871" w:rsidRPr="00BC22B4" w:rsidRDefault="00BC22B4" w:rsidP="00BC22B4">
            <w:pPr>
              <w:pStyle w:val="BodyTextIndent"/>
              <w:ind w:right="180"/>
              <w:jc w:val="left"/>
              <w:rPr>
                <w:color w:val="000000"/>
                <w:sz w:val="28"/>
                <w:szCs w:val="28"/>
                <w:u w:val="single"/>
                <w:lang w:bidi="ar-JO"/>
              </w:rPr>
            </w:pPr>
            <w:r>
              <w:rPr>
                <w:rFonts w:ascii="Simplified Arabic" w:hAnsi="Simplified Arabic" w:cs="Simplified Arabic"/>
                <w:sz w:val="28"/>
                <w:szCs w:val="28"/>
                <w:rtl/>
                <w:lang w:bidi="ar-JO"/>
              </w:rPr>
              <w:t>توضيح مفهوم الاتصال التنموي والتعرف على  دوره واستخداماته  في التنمية المستدامة في المجتمعات العربية.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035871" w:rsidRPr="00035871" w:rsidRDefault="00BC22B4" w:rsidP="00BC22B4">
            <w:pPr>
              <w:bidi/>
              <w:rPr>
                <w:color w:val="000000"/>
                <w:sz w:val="28"/>
                <w:szCs w:val="28"/>
                <w:u w:val="single"/>
                <w:lang w:bidi="ar-JO"/>
              </w:rPr>
            </w:pPr>
            <w:r>
              <w:rPr>
                <w:rFonts w:ascii="Simplified Arabic" w:hAnsi="Simplified Arabic" w:cs="Simplified Arabic"/>
                <w:sz w:val="28"/>
                <w:szCs w:val="28"/>
                <w:rtl/>
                <w:lang w:bidi="ar-JO"/>
              </w:rPr>
              <w:t>فهم العلاقة بين وسائل الاتصال الجماهيري ودورها التنموي في خطط واستراتيجيات التنمية المستدامة  في المجتمع و كيفية التفاعل بينهما.</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035871" w:rsidRPr="00035871" w:rsidRDefault="00BC22B4" w:rsidP="00BC22B4">
            <w:pPr>
              <w:jc w:val="right"/>
              <w:rPr>
                <w:sz w:val="28"/>
                <w:szCs w:val="28"/>
                <w:lang w:bidi="ar-JO"/>
              </w:rPr>
            </w:pPr>
            <w:r>
              <w:rPr>
                <w:rFonts w:hint="cs"/>
                <w:sz w:val="28"/>
                <w:szCs w:val="28"/>
                <w:rtl/>
                <w:lang w:bidi="ar-JO"/>
              </w:rPr>
              <w:t xml:space="preserve">تبيان </w:t>
            </w:r>
            <w:r w:rsidR="00035871" w:rsidRPr="00035871">
              <w:rPr>
                <w:rFonts w:hint="cs"/>
                <w:sz w:val="28"/>
                <w:szCs w:val="28"/>
                <w:rtl/>
                <w:lang w:bidi="ar-JO"/>
              </w:rPr>
              <w:t>الفروقات بين الأشكال الاتصالية المختلفة كالإعلام والدعاية والإعلان والعلاقات العامة.. الخ، سواء من حيث الغايات والنتائج (الأثر)، أو من حيث أساليبها المتبعة وأدواتها المستخدمة</w:t>
            </w:r>
            <w:r>
              <w:rPr>
                <w:rFonts w:hint="cs"/>
                <w:sz w:val="28"/>
                <w:szCs w:val="28"/>
                <w:rtl/>
                <w:lang w:bidi="ar-JO"/>
              </w:rPr>
              <w:t xml:space="preserve"> ودورها في تحقيق التنمية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B03D64" w:rsidRDefault="00690BB1" w:rsidP="00F6043D">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35871" w:rsidRPr="00BC22B4" w:rsidRDefault="00BC22B4" w:rsidP="00BC22B4">
            <w:pPr>
              <w:pStyle w:val="BodyTextIndent"/>
              <w:ind w:right="180"/>
              <w:jc w:val="left"/>
              <w:rPr>
                <w:rFonts w:cs="Times New Roman"/>
                <w:color w:val="000000"/>
                <w:sz w:val="24"/>
                <w:szCs w:val="24"/>
                <w:lang w:bidi="ar-JO"/>
              </w:rPr>
            </w:pPr>
            <w:r>
              <w:rPr>
                <w:rFonts w:ascii="Simplified Arabic" w:hAnsi="Simplified Arabic" w:cs="Simplified Arabic"/>
                <w:sz w:val="28"/>
                <w:szCs w:val="28"/>
                <w:rtl/>
                <w:lang w:bidi="ar-JO"/>
              </w:rPr>
              <w:t>تحقيق القدرة التحليلية والاستنتاجية و</w:t>
            </w:r>
            <w:r>
              <w:rPr>
                <w:rFonts w:ascii="Simplified Arabic" w:hAnsi="Simplified Arabic" w:cs="Simplified Arabic" w:hint="cs"/>
                <w:sz w:val="28"/>
                <w:szCs w:val="28"/>
                <w:rtl/>
                <w:lang w:bidi="ar-JO"/>
              </w:rPr>
              <w:t>ال</w:t>
            </w:r>
            <w:r>
              <w:rPr>
                <w:rFonts w:ascii="Simplified Arabic" w:hAnsi="Simplified Arabic" w:cs="Simplified Arabic"/>
                <w:sz w:val="28"/>
                <w:szCs w:val="28"/>
                <w:rtl/>
                <w:lang w:bidi="ar-JO"/>
              </w:rPr>
              <w:t>نقدية تجاه دور وسائل الاتصال الجماهيري في التنمية المستدامة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35871" w:rsidRPr="00035871" w:rsidRDefault="00BC22B4" w:rsidP="00BC22B4">
            <w:pPr>
              <w:pStyle w:val="BodyTextIndent"/>
              <w:ind w:right="180"/>
              <w:rPr>
                <w:rFonts w:cs="Times New Roman"/>
                <w:color w:val="000000"/>
                <w:sz w:val="24"/>
                <w:szCs w:val="24"/>
                <w:rtl/>
                <w:lang w:bidi="ar-JO"/>
              </w:rPr>
            </w:pPr>
            <w:r>
              <w:rPr>
                <w:rFonts w:ascii="Simplified Arabic" w:hAnsi="Simplified Arabic" w:cs="Simplified Arabic"/>
                <w:sz w:val="28"/>
                <w:szCs w:val="28"/>
                <w:rtl/>
                <w:lang w:bidi="ar-JO"/>
              </w:rPr>
              <w:t>فهم العلاقة بين وسائل الاتصال الجماهيري ودورها التنموي في خطط واستراتيجيات التنمية المستدامة  في المجتمع وكيفية التفاعل بينهما</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35871" w:rsidRPr="006436EA" w:rsidRDefault="00035871" w:rsidP="00035871">
            <w:pPr>
              <w:pStyle w:val="BodyTextIndent"/>
              <w:rPr>
                <w:rFonts w:cs="Times New Roman"/>
                <w:color w:val="000000"/>
                <w:sz w:val="24"/>
                <w:szCs w:val="24"/>
                <w:lang w:bidi="ar-JO"/>
              </w:rPr>
            </w:pPr>
            <w:r w:rsidRPr="006436EA">
              <w:rPr>
                <w:rFonts w:cs="Times New Roman" w:hint="cs"/>
                <w:color w:val="000000"/>
                <w:sz w:val="24"/>
                <w:szCs w:val="24"/>
                <w:rtl/>
                <w:lang w:bidi="ar-JO"/>
              </w:rPr>
              <w:t xml:space="preserve">تعريف الطالب بتكنولوجيا </w:t>
            </w:r>
            <w:r w:rsidR="001E1C87" w:rsidRPr="006436EA">
              <w:rPr>
                <w:rFonts w:cs="Times New Roman" w:hint="cs"/>
                <w:color w:val="000000"/>
                <w:sz w:val="24"/>
                <w:szCs w:val="24"/>
                <w:rtl/>
                <w:lang w:bidi="ar-JO"/>
              </w:rPr>
              <w:t>الاتصال</w:t>
            </w:r>
            <w:r w:rsidRPr="006436EA">
              <w:rPr>
                <w:rFonts w:cs="Times New Roman" w:hint="cs"/>
                <w:color w:val="000000"/>
                <w:sz w:val="24"/>
                <w:szCs w:val="24"/>
                <w:rtl/>
                <w:lang w:bidi="ar-JO"/>
              </w:rPr>
              <w:t xml:space="preserve"> ودور الإنترنت في مجال </w:t>
            </w:r>
            <w:r w:rsidR="001E1C87" w:rsidRPr="006436EA">
              <w:rPr>
                <w:rFonts w:cs="Times New Roman" w:hint="cs"/>
                <w:color w:val="000000"/>
                <w:sz w:val="24"/>
                <w:szCs w:val="24"/>
                <w:rtl/>
                <w:lang w:bidi="ar-JO"/>
              </w:rPr>
              <w:t>الاتصال</w:t>
            </w:r>
            <w:r w:rsidR="00BC22B4">
              <w:rPr>
                <w:rFonts w:cs="Times New Roman" w:hint="cs"/>
                <w:color w:val="000000"/>
                <w:sz w:val="24"/>
                <w:szCs w:val="24"/>
                <w:rtl/>
                <w:lang w:bidi="ar-JO"/>
              </w:rPr>
              <w:t>، وأثرها على التنمية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bottom w:val="single" w:sz="4"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BC22B4" w:rsidRPr="00BC22B4" w:rsidRDefault="00BC22B4" w:rsidP="00BC22B4">
            <w:pPr>
              <w:pStyle w:val="BodyTextIndent"/>
              <w:ind w:right="180"/>
              <w:jc w:val="left"/>
              <w:rPr>
                <w:color w:val="000000"/>
                <w:rtl/>
                <w:lang w:bidi="ar-JO"/>
              </w:rPr>
            </w:pPr>
            <w:r>
              <w:rPr>
                <w:rFonts w:ascii="Simplified Arabic" w:hAnsi="Simplified Arabic" w:cs="Simplified Arabic"/>
                <w:sz w:val="28"/>
                <w:szCs w:val="28"/>
                <w:rtl/>
                <w:lang w:bidi="ar-JO"/>
              </w:rPr>
              <w:t>التعرف على الطرق الفعالة في إعداد وتنفيذ الحملات الاتصالية  التنموية</w:t>
            </w:r>
          </w:p>
        </w:tc>
        <w:tc>
          <w:tcPr>
            <w:tcW w:w="1515" w:type="dxa"/>
            <w:tcBorders>
              <w:left w:val="single" w:sz="4" w:space="0" w:color="auto"/>
              <w:bottom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bl>
    <w:p w:rsidR="00690BB1" w:rsidRPr="009F4B11" w:rsidRDefault="00690BB1" w:rsidP="00690BB1">
      <w:pPr>
        <w:spacing w:after="0"/>
        <w:jc w:val="center"/>
        <w:rPr>
          <w:rFonts w:asciiTheme="majorBidi" w:hAnsiTheme="majorBidi" w:cstheme="majorBidi"/>
          <w:b/>
          <w:bCs/>
          <w:sz w:val="12"/>
          <w:szCs w:val="12"/>
          <w:rtl/>
        </w:rPr>
      </w:pPr>
    </w:p>
    <w:p w:rsidR="00690BB1" w:rsidRPr="00DB3B73" w:rsidRDefault="00690BB1" w:rsidP="00690BB1">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690BB1" w:rsidRPr="002816F6" w:rsidTr="00F6043D">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690BB1" w:rsidRPr="009B348E" w:rsidRDefault="009B348E" w:rsidP="009B348E">
            <w:pPr>
              <w:bidi/>
              <w:ind w:right="-180"/>
              <w:rPr>
                <w:rFonts w:ascii="Simplified Arabic" w:hAnsi="Simplified Arabic" w:cs="Simplified Arabic"/>
                <w:sz w:val="24"/>
                <w:szCs w:val="24"/>
                <w:rtl/>
              </w:rPr>
            </w:pPr>
            <w:r w:rsidRPr="009B348E">
              <w:rPr>
                <w:rFonts w:ascii="Simplified Arabic" w:hAnsi="Simplified Arabic" w:cs="Simplified Arabic"/>
                <w:sz w:val="24"/>
                <w:szCs w:val="24"/>
                <w:rtl/>
              </w:rPr>
              <w:t>"الاتصال والتنمية المستدامة في الوطن العربي", صالح أبو أصبع, دار البركة للنشر والتوزيع، عمان ط.1 ، 2009.</w:t>
            </w:r>
          </w:p>
        </w:tc>
      </w:tr>
      <w:tr w:rsidR="00690BB1" w:rsidRPr="002816F6" w:rsidTr="00F6043D">
        <w:trPr>
          <w:trHeight w:val="340"/>
        </w:trPr>
        <w:tc>
          <w:tcPr>
            <w:tcW w:w="2527" w:type="dxa"/>
            <w:tcBorders>
              <w:left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9B348E" w:rsidRPr="009B348E" w:rsidRDefault="009B348E" w:rsidP="009B348E">
            <w:pPr>
              <w:bidi/>
              <w:ind w:right="-180"/>
              <w:rPr>
                <w:rFonts w:ascii="Simplified Arabic" w:hAnsi="Simplified Arabic" w:cs="Simplified Arabic"/>
                <w:sz w:val="24"/>
                <w:szCs w:val="24"/>
                <w:rtl/>
              </w:rPr>
            </w:pPr>
            <w:r w:rsidRPr="009B348E">
              <w:rPr>
                <w:rFonts w:ascii="Simplified Arabic" w:hAnsi="Simplified Arabic" w:cs="Simplified Arabic" w:hint="cs"/>
                <w:sz w:val="24"/>
                <w:szCs w:val="24"/>
                <w:rtl/>
              </w:rPr>
              <w:t xml:space="preserve">- </w:t>
            </w:r>
            <w:proofErr w:type="spellStart"/>
            <w:r w:rsidRPr="009B348E">
              <w:rPr>
                <w:rFonts w:ascii="Simplified Arabic" w:hAnsi="Simplified Arabic" w:cs="Simplified Arabic" w:hint="cs"/>
                <w:sz w:val="24"/>
                <w:szCs w:val="24"/>
                <w:rtl/>
              </w:rPr>
              <w:t>دوسية</w:t>
            </w:r>
            <w:proofErr w:type="spellEnd"/>
            <w:r w:rsidRPr="009B348E">
              <w:rPr>
                <w:rFonts w:ascii="Simplified Arabic" w:hAnsi="Simplified Arabic" w:cs="Simplified Arabic" w:hint="cs"/>
                <w:sz w:val="24"/>
                <w:szCs w:val="24"/>
                <w:rtl/>
              </w:rPr>
              <w:t xml:space="preserve"> مخصصة للمادة بعنوان "مدخل إلى عل الاتصال"، تأليف الدكتور هشام بني عمرو</w:t>
            </w:r>
          </w:p>
          <w:p w:rsidR="00690BB1" w:rsidRPr="009B348E" w:rsidRDefault="009B348E" w:rsidP="009B348E">
            <w:pPr>
              <w:bidi/>
              <w:ind w:right="-180"/>
              <w:rPr>
                <w:rFonts w:ascii="Simplified Arabic" w:hAnsi="Simplified Arabic" w:cs="Simplified Arabic"/>
                <w:sz w:val="24"/>
                <w:szCs w:val="24"/>
                <w:rtl/>
              </w:rPr>
            </w:pPr>
            <w:r w:rsidRPr="009B348E">
              <w:rPr>
                <w:rFonts w:ascii="Simplified Arabic" w:hAnsi="Simplified Arabic" w:cs="Simplified Arabic" w:hint="cs"/>
                <w:sz w:val="24"/>
                <w:szCs w:val="24"/>
                <w:rtl/>
              </w:rPr>
              <w:t xml:space="preserve">- </w:t>
            </w:r>
            <w:r w:rsidR="00035871" w:rsidRPr="009B348E">
              <w:rPr>
                <w:rFonts w:ascii="Simplified Arabic" w:hAnsi="Simplified Arabic" w:cs="Simplified Arabic" w:hint="cs"/>
                <w:sz w:val="24"/>
                <w:szCs w:val="24"/>
                <w:rtl/>
              </w:rPr>
              <w:t>صالح خليل ابو اصبع/</w:t>
            </w:r>
            <w:r w:rsidRPr="009B348E">
              <w:rPr>
                <w:rFonts w:ascii="Simplified Arabic" w:hAnsi="Simplified Arabic" w:cs="Simplified Arabic" w:hint="cs"/>
                <w:sz w:val="24"/>
                <w:szCs w:val="24"/>
                <w:rtl/>
              </w:rPr>
              <w:t>الاتصال</w:t>
            </w:r>
            <w:r w:rsidR="00035871" w:rsidRPr="009B348E">
              <w:rPr>
                <w:rFonts w:ascii="Simplified Arabic" w:hAnsi="Simplified Arabic" w:cs="Simplified Arabic" w:hint="cs"/>
                <w:sz w:val="24"/>
                <w:szCs w:val="24"/>
                <w:rtl/>
              </w:rPr>
              <w:t xml:space="preserve"> والإعلام في المجتمعات المعاصرة.- عمان :دار البركة،2010</w:t>
            </w:r>
          </w:p>
          <w:p w:rsidR="009B348E" w:rsidRPr="009B348E" w:rsidRDefault="009B348E" w:rsidP="009B348E">
            <w:pPr>
              <w:bidi/>
              <w:ind w:right="-180"/>
              <w:rPr>
                <w:rFonts w:ascii="Simplified Arabic" w:hAnsi="Simplified Arabic" w:cs="Simplified Arabic"/>
                <w:sz w:val="24"/>
                <w:szCs w:val="24"/>
              </w:rPr>
            </w:pPr>
            <w:r w:rsidRPr="009B348E">
              <w:rPr>
                <w:rFonts w:ascii="Simplified Arabic" w:hAnsi="Simplified Arabic" w:cs="Simplified Arabic"/>
                <w:sz w:val="24"/>
                <w:szCs w:val="24"/>
                <w:rtl/>
              </w:rPr>
              <w:t xml:space="preserve">(أشرطة فيديو، أشرطة صوتية): أشرطة صوتية وفيديو مباشرة من الإنترنت لمصادر مختلفة وتعلن في حينها. </w:t>
            </w:r>
          </w:p>
          <w:p w:rsidR="009B348E" w:rsidRPr="009B348E" w:rsidRDefault="009B348E" w:rsidP="009B348E">
            <w:pPr>
              <w:bidi/>
              <w:ind w:right="-180"/>
              <w:rPr>
                <w:rFonts w:ascii="Simplified Arabic" w:hAnsi="Simplified Arabic" w:cs="Simplified Arabic"/>
                <w:sz w:val="24"/>
                <w:szCs w:val="24"/>
              </w:rPr>
            </w:pPr>
            <w:r w:rsidRPr="009B348E">
              <w:rPr>
                <w:rFonts w:ascii="Simplified Arabic" w:hAnsi="Simplified Arabic" w:cs="Simplified Arabic"/>
                <w:sz w:val="24"/>
                <w:szCs w:val="24"/>
                <w:rtl/>
              </w:rPr>
              <w:t>وثائق التنمية العربية والعالمية مثل:</w:t>
            </w:r>
            <w:r w:rsidRPr="009B348E">
              <w:rPr>
                <w:rFonts w:ascii="Simplified Arabic" w:hAnsi="Simplified Arabic" w:cs="Simplified Arabic" w:hint="cs"/>
                <w:sz w:val="24"/>
                <w:szCs w:val="24"/>
                <w:rtl/>
              </w:rPr>
              <w:t xml:space="preserve"> </w:t>
            </w:r>
            <w:r w:rsidRPr="009B348E">
              <w:rPr>
                <w:rFonts w:ascii="Simplified Arabic" w:hAnsi="Simplified Arabic" w:cs="Simplified Arabic"/>
                <w:sz w:val="24"/>
                <w:szCs w:val="24"/>
                <w:rtl/>
              </w:rPr>
              <w:t>الأجندة الوطنية الأردنية ‘ إعلان الحق في التنمية ‘الاعلان العربي للتنمية</w:t>
            </w:r>
            <w:r w:rsidRPr="009B348E">
              <w:rPr>
                <w:rFonts w:ascii="Simplified Arabic" w:hAnsi="Simplified Arabic" w:cs="Simplified Arabic" w:hint="cs"/>
                <w:sz w:val="24"/>
                <w:szCs w:val="24"/>
                <w:rtl/>
              </w:rPr>
              <w:t xml:space="preserve"> </w:t>
            </w:r>
            <w:r w:rsidRPr="009B348E">
              <w:rPr>
                <w:rFonts w:ascii="Simplified Arabic" w:hAnsi="Simplified Arabic" w:cs="Simplified Arabic"/>
                <w:sz w:val="24"/>
                <w:szCs w:val="24"/>
                <w:rtl/>
              </w:rPr>
              <w:t>المستدامة‘ الاعلان الاسلامي للتنمية المستدامة ‘ الحق في التنمية ‘تقارير التنمية العربية</w:t>
            </w:r>
            <w:r w:rsidRPr="009B348E">
              <w:rPr>
                <w:rFonts w:ascii="Simplified Arabic" w:hAnsi="Simplified Arabic" w:cs="Simplified Arabic" w:hint="cs"/>
                <w:sz w:val="24"/>
                <w:szCs w:val="24"/>
                <w:rtl/>
              </w:rPr>
              <w:t>.</w:t>
            </w:r>
          </w:p>
          <w:p w:rsidR="009B348E" w:rsidRPr="009B348E" w:rsidRDefault="009B348E" w:rsidP="009B348E">
            <w:pPr>
              <w:bidi/>
              <w:ind w:right="-180"/>
              <w:rPr>
                <w:rFonts w:ascii="Simplified Arabic" w:hAnsi="Simplified Arabic" w:cs="Simplified Arabic"/>
                <w:sz w:val="24"/>
                <w:szCs w:val="24"/>
                <w:rtl/>
              </w:rPr>
            </w:pPr>
            <w:r w:rsidRPr="009B348E">
              <w:rPr>
                <w:rFonts w:ascii="Simplified Arabic" w:hAnsi="Simplified Arabic" w:cs="Simplified Arabic"/>
                <w:sz w:val="24"/>
                <w:szCs w:val="24"/>
                <w:rtl/>
              </w:rPr>
              <w:t>زيارات لمؤسسات تنموية</w:t>
            </w:r>
            <w:r w:rsidRPr="009B348E">
              <w:rPr>
                <w:rFonts w:ascii="Simplified Arabic" w:hAnsi="Simplified Arabic" w:cs="Simplified Arabic" w:hint="cs"/>
                <w:sz w:val="24"/>
                <w:szCs w:val="24"/>
                <w:rtl/>
              </w:rPr>
              <w:t>.</w:t>
            </w:r>
            <w:r w:rsidRPr="009B348E">
              <w:rPr>
                <w:rFonts w:ascii="Simplified Arabic" w:hAnsi="Simplified Arabic" w:cs="Simplified Arabic"/>
                <w:sz w:val="24"/>
                <w:szCs w:val="24"/>
                <w:rtl/>
              </w:rPr>
              <w:t xml:space="preserve"> </w:t>
            </w:r>
          </w:p>
          <w:p w:rsidR="009B348E" w:rsidRPr="009B348E" w:rsidRDefault="009B348E" w:rsidP="009B348E">
            <w:pPr>
              <w:bidi/>
              <w:ind w:right="-180"/>
              <w:rPr>
                <w:rFonts w:ascii="Simplified Arabic" w:hAnsi="Simplified Arabic" w:cs="Simplified Arabic"/>
                <w:sz w:val="24"/>
                <w:szCs w:val="24"/>
              </w:rPr>
            </w:pPr>
            <w:r w:rsidRPr="009B348E">
              <w:rPr>
                <w:rFonts w:ascii="Simplified Arabic" w:hAnsi="Simplified Arabic" w:cs="Simplified Arabic"/>
                <w:sz w:val="24"/>
                <w:szCs w:val="24"/>
                <w:rtl/>
              </w:rPr>
              <w:t xml:space="preserve">القراءات الإضافية (الكتب، الدوريات... الخ : ذات صلة  بوسائل الاتصال الجماهيري </w:t>
            </w:r>
            <w:r w:rsidRPr="009B348E">
              <w:rPr>
                <w:rFonts w:ascii="Simplified Arabic" w:hAnsi="Simplified Arabic" w:cs="Simplified Arabic"/>
                <w:sz w:val="24"/>
                <w:szCs w:val="24"/>
                <w:rtl/>
              </w:rPr>
              <w:lastRenderedPageBreak/>
              <w:t>استخداماتها  في التنمية المستدامة وستحدد في حينه لكل طالب من خلال القائمة أدناه.</w:t>
            </w:r>
          </w:p>
          <w:p w:rsidR="009B348E" w:rsidRPr="009B348E" w:rsidRDefault="009B348E" w:rsidP="009B348E">
            <w:pPr>
              <w:bidi/>
              <w:ind w:right="-180"/>
              <w:rPr>
                <w:rFonts w:ascii="Simplified Arabic" w:hAnsi="Simplified Arabic" w:cs="Simplified Arabic"/>
                <w:sz w:val="24"/>
                <w:szCs w:val="24"/>
                <w:rtl/>
              </w:rPr>
            </w:pPr>
          </w:p>
        </w:tc>
      </w:tr>
      <w:tr w:rsidR="00690BB1" w:rsidRPr="002816F6" w:rsidTr="00F6043D">
        <w:trPr>
          <w:trHeight w:val="261"/>
        </w:trPr>
        <w:tc>
          <w:tcPr>
            <w:tcW w:w="2527" w:type="dxa"/>
            <w:tcBorders>
              <w:left w:val="thinThickLargeGap" w:sz="2" w:space="0" w:color="auto"/>
            </w:tcBorders>
            <w:shd w:val="clear" w:color="auto" w:fill="D9D9D9" w:themeFill="background1" w:themeFillShade="D9"/>
          </w:tcPr>
          <w:p w:rsidR="00690BB1" w:rsidRDefault="00690BB1" w:rsidP="00F6043D">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690BB1" w:rsidRPr="00035871" w:rsidRDefault="00035871" w:rsidP="009B348E">
            <w:pPr>
              <w:bidi/>
              <w:jc w:val="lowKashida"/>
              <w:rPr>
                <w:rFonts w:asciiTheme="majorBidi" w:hAnsiTheme="majorBidi" w:cstheme="majorBidi"/>
                <w:sz w:val="28"/>
                <w:szCs w:val="28"/>
                <w:rtl/>
                <w:lang w:bidi="ar-JO"/>
              </w:rPr>
            </w:pPr>
            <w:r w:rsidRPr="00035871">
              <w:rPr>
                <w:rFonts w:hint="cs"/>
                <w:color w:val="000000"/>
                <w:sz w:val="28"/>
                <w:szCs w:val="28"/>
                <w:rtl/>
                <w:lang w:bidi="ar-JO"/>
              </w:rPr>
              <w:t>مواقع معلومات متخصصة بموضوع</w:t>
            </w:r>
            <w:r>
              <w:rPr>
                <w:rFonts w:hint="cs"/>
                <w:color w:val="000000"/>
                <w:sz w:val="28"/>
                <w:szCs w:val="28"/>
                <w:rtl/>
                <w:lang w:bidi="ar-JO"/>
              </w:rPr>
              <w:t xml:space="preserve"> </w:t>
            </w:r>
            <w:r w:rsidRPr="00035871">
              <w:rPr>
                <w:rFonts w:hint="cs"/>
                <w:color w:val="000000"/>
                <w:sz w:val="28"/>
                <w:szCs w:val="28"/>
                <w:rtl/>
                <w:lang w:bidi="ar-JO"/>
              </w:rPr>
              <w:t xml:space="preserve">تعريف </w:t>
            </w:r>
            <w:r w:rsidR="001E1C87" w:rsidRPr="00035871">
              <w:rPr>
                <w:rFonts w:hint="cs"/>
                <w:color w:val="000000"/>
                <w:sz w:val="28"/>
                <w:szCs w:val="28"/>
                <w:rtl/>
                <w:lang w:bidi="ar-JO"/>
              </w:rPr>
              <w:t>الاتصال</w:t>
            </w:r>
            <w:r w:rsidRPr="00035871">
              <w:rPr>
                <w:rFonts w:hint="cs"/>
                <w:color w:val="000000"/>
                <w:sz w:val="28"/>
                <w:szCs w:val="28"/>
                <w:rtl/>
                <w:lang w:bidi="ar-JO"/>
              </w:rPr>
              <w:t xml:space="preserve"> وأهدافه وانواعه</w:t>
            </w:r>
            <w:r w:rsidR="009B348E">
              <w:rPr>
                <w:rFonts w:hint="cs"/>
                <w:color w:val="000000"/>
                <w:sz w:val="28"/>
                <w:szCs w:val="28"/>
                <w:rtl/>
                <w:lang w:bidi="ar-JO"/>
              </w:rPr>
              <w:t xml:space="preserve"> والاتصال التنموي </w:t>
            </w:r>
            <w:r w:rsidRPr="00035871">
              <w:rPr>
                <w:sz w:val="28"/>
                <w:szCs w:val="28"/>
              </w:rPr>
              <w:t xml:space="preserve"> </w:t>
            </w:r>
          </w:p>
        </w:tc>
      </w:tr>
      <w:tr w:rsidR="00690BB1" w:rsidRPr="002816F6" w:rsidTr="00F6043D">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690BB1" w:rsidRPr="00BD28BF" w:rsidRDefault="00690BB1" w:rsidP="00F6043D">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6432" behindDoc="0" locked="0" layoutInCell="1" allowOverlap="1" wp14:anchorId="5850189B" wp14:editId="13CCE0D5">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9.3pt;margin-top:1.55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4384" behindDoc="0" locked="0" layoutInCell="1" allowOverlap="1" wp14:anchorId="35D9FBC9" wp14:editId="069D0E89">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61.3pt;margin-top:1.0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5243604E" wp14:editId="7DD27590">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2336" behindDoc="0" locked="0" layoutInCell="1" allowOverlap="1" wp14:anchorId="0DF4FE5E" wp14:editId="0ACF02BD">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0BB1" w:rsidRDefault="00690BB1" w:rsidP="00690BB1">
                                  <w:pPr>
                                    <w:jc w:val="center"/>
                                    <w:rPr>
                                      <w:lang w:bidi="ar-JO"/>
                                    </w:rPr>
                                  </w:pPr>
                                  <w:r>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16.3pt;margin-top:1.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SH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n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CWGrSHfwIA&#10;ACYFAAAOAAAAAAAAAAAAAAAAAC4CAABkcnMvZTJvRG9jLnhtbFBLAQItABQABgAIAAAAIQCM0Pso&#10;3gAAAAgBAAAPAAAAAAAAAAAAAAAAANkEAABkcnMvZG93bnJldi54bWxQSwUGAAAAAAQABADzAAAA&#10;5AUAAAAA&#10;" fillcolor="white [3201]" strokecolor="#f79646 [3209]" strokeweight="2pt">
                      <v:textbox>
                        <w:txbxContent>
                          <w:p w:rsidR="00690BB1" w:rsidRDefault="00690BB1" w:rsidP="00690BB1">
                            <w:pPr>
                              <w:jc w:val="center"/>
                              <w:rPr>
                                <w:lang w:bidi="ar-JO"/>
                              </w:rPr>
                            </w:pPr>
                            <w:r>
                              <w:rPr>
                                <w:rFonts w:hint="cs"/>
                                <w:rtl/>
                                <w:lang w:bidi="ar-JO"/>
                              </w:rPr>
                              <w:t>**</w:t>
                            </w:r>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690BB1" w:rsidRPr="009F4B11" w:rsidRDefault="00690BB1" w:rsidP="00690BB1">
      <w:pPr>
        <w:jc w:val="center"/>
        <w:rPr>
          <w:rFonts w:asciiTheme="majorBidi" w:hAnsiTheme="majorBidi" w:cstheme="majorBidi"/>
          <w:b/>
          <w:bCs/>
          <w:sz w:val="2"/>
          <w:szCs w:val="2"/>
          <w:lang w:bidi="ar-JO"/>
        </w:rPr>
      </w:pPr>
    </w:p>
    <w:p w:rsidR="00690BB1" w:rsidRPr="00CE7663" w:rsidRDefault="00690BB1" w:rsidP="00690BB1">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5"/>
        <w:gridCol w:w="4037"/>
        <w:gridCol w:w="1408"/>
        <w:gridCol w:w="1458"/>
        <w:gridCol w:w="1548"/>
      </w:tblGrid>
      <w:tr w:rsidR="00690BB1" w:rsidRPr="002816F6" w:rsidTr="00690BB1">
        <w:tc>
          <w:tcPr>
            <w:tcW w:w="835" w:type="dxa"/>
            <w:tcBorders>
              <w:top w:val="thinThickLargeGap" w:sz="2" w:space="0" w:color="auto"/>
              <w:left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8" w:type="dxa"/>
            <w:tcBorders>
              <w:top w:val="thinThickLargeGap" w:sz="2" w:space="0" w:color="auto"/>
            </w:tcBorders>
            <w:shd w:val="clear" w:color="auto" w:fill="D9D9D9" w:themeFill="background1" w:themeFillShade="D9"/>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690BB1" w:rsidRPr="002816F6" w:rsidTr="00690BB1">
        <w:tc>
          <w:tcPr>
            <w:tcW w:w="835" w:type="dxa"/>
            <w:tcBorders>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نقاش في الغرفة الصفية</w:t>
            </w:r>
          </w:p>
        </w:tc>
        <w:tc>
          <w:tcPr>
            <w:tcW w:w="1458" w:type="dxa"/>
            <w:tcBorders>
              <w:bottom w:val="dashSmallGap" w:sz="4" w:space="0" w:color="auto"/>
            </w:tcBorders>
            <w:shd w:val="clear" w:color="auto" w:fill="FFFFFF" w:themeFill="background1"/>
          </w:tcPr>
          <w:p w:rsidR="00690BB1" w:rsidRPr="00EB514E" w:rsidRDefault="00690BB1" w:rsidP="00EB514E">
            <w:pPr>
              <w:bidi/>
              <w:jc w:val="lowKashida"/>
              <w:rPr>
                <w:rFonts w:ascii="Simplified Arabic" w:hAnsi="Simplified Arabic" w:cs="Simplified Arabic"/>
                <w:b/>
                <w:bCs/>
                <w:rtl/>
              </w:rPr>
            </w:pPr>
          </w:p>
        </w:tc>
        <w:tc>
          <w:tcPr>
            <w:tcW w:w="1548" w:type="dxa"/>
            <w:tcBorders>
              <w:bottom w:val="dashSmallGap" w:sz="4" w:space="0" w:color="auto"/>
              <w:right w:val="thinThickLargeGap" w:sz="2"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   </w:t>
            </w:r>
            <w:r w:rsidR="009B348E" w:rsidRPr="00EB514E">
              <w:rPr>
                <w:rFonts w:ascii="Simplified Arabic" w:hAnsi="Simplified Arabic" w:cs="Simplified Arabic"/>
                <w:b/>
                <w:bCs/>
                <w:rtl/>
              </w:rPr>
              <w:t xml:space="preserve">الفصل الأول: مفاهيم التنمية واستراتيجياتها </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محاضرة</w:t>
            </w: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تحضير بيتي وعرضه في الغرفة الصفية</w:t>
            </w: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 د. حيدر إبراهيم</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690BB1" w:rsidRPr="00EB514E" w:rsidRDefault="009B348E" w:rsidP="00EB514E">
            <w:pPr>
              <w:bidi/>
              <w:jc w:val="lowKashida"/>
              <w:rPr>
                <w:rFonts w:ascii="Simplified Arabic" w:hAnsi="Simplified Arabic" w:cs="Simplified Arabic"/>
                <w:b/>
                <w:bCs/>
                <w:rtl/>
              </w:rPr>
            </w:pPr>
            <w:r>
              <w:rPr>
                <w:rFonts w:ascii="Simplified Arabic" w:hAnsi="Simplified Arabic" w:cs="Simplified Arabic"/>
                <w:b/>
                <w:bCs/>
                <w:rtl/>
              </w:rPr>
              <w:t>الباب الثاني الفصل الأول</w:t>
            </w:r>
            <w:r>
              <w:rPr>
                <w:rFonts w:ascii="Simplified Arabic" w:hAnsi="Simplified Arabic" w:cs="Simplified Arabic"/>
                <w:b/>
                <w:bCs/>
              </w:rPr>
              <w:t>:</w:t>
            </w:r>
            <w:r>
              <w:rPr>
                <w:rFonts w:ascii="Simplified Arabic" w:hAnsi="Simplified Arabic" w:cs="Simplified Arabic" w:hint="cs"/>
                <w:b/>
                <w:bCs/>
                <w:rtl/>
              </w:rPr>
              <w:t xml:space="preserve"> </w:t>
            </w:r>
            <w:r w:rsidR="00EB514E">
              <w:rPr>
                <w:rFonts w:ascii="Simplified Arabic" w:hAnsi="Simplified Arabic" w:cs="Simplified Arabic" w:hint="cs"/>
                <w:b/>
                <w:bCs/>
                <w:rtl/>
              </w:rPr>
              <w:t>استراتيجية</w:t>
            </w:r>
            <w:r>
              <w:rPr>
                <w:rFonts w:ascii="Simplified Arabic" w:hAnsi="Simplified Arabic" w:cs="Simplified Arabic" w:hint="cs"/>
                <w:b/>
                <w:bCs/>
                <w:rtl/>
              </w:rPr>
              <w:t xml:space="preserve"> التنمية في العالم العربي/ </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تفاعلي اثناء المحاضرة</w:t>
            </w: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Pr>
                <w:rFonts w:ascii="Simplified Arabic" w:hAnsi="Simplified Arabic" w:cs="Simplified Arabic" w:hint="cs"/>
                <w:b/>
                <w:bCs/>
                <w:rtl/>
              </w:rPr>
              <w:t xml:space="preserve">د. يوسف صايغ استراتيجية التنمية  59-76- </w:t>
            </w:r>
            <w:r>
              <w:rPr>
                <w:rFonts w:ascii="Simplified Arabic" w:hAnsi="Simplified Arabic" w:cs="Simplified Arabic"/>
                <w:b/>
                <w:bCs/>
                <w:rtl/>
              </w:rPr>
              <w:t xml:space="preserve">صفحة             </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   </w:t>
            </w:r>
            <w:r w:rsidR="009B348E" w:rsidRPr="00EB514E">
              <w:rPr>
                <w:rFonts w:ascii="Simplified Arabic" w:hAnsi="Simplified Arabic" w:cs="Simplified Arabic"/>
                <w:b/>
                <w:bCs/>
                <w:rtl/>
              </w:rPr>
              <w:t xml:space="preserve">الباب الأول الفصل الخامس :نحو نهج عربي جديد للتنمية </w:t>
            </w:r>
          </w:p>
        </w:tc>
        <w:tc>
          <w:tcPr>
            <w:tcW w:w="1408" w:type="dxa"/>
            <w:tcBorders>
              <w:top w:val="dashSmallGap" w:sz="4" w:space="0" w:color="auto"/>
              <w:bottom w:val="dashSmallGap" w:sz="4" w:space="0" w:color="auto"/>
              <w:right w:val="single" w:sz="4" w:space="0" w:color="auto"/>
            </w:tcBorders>
          </w:tcPr>
          <w:p w:rsidR="00690BB1" w:rsidRPr="00EB514E" w:rsidRDefault="00690BB1" w:rsidP="00690BB1">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690BB1">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 د.</w:t>
            </w:r>
            <w:r>
              <w:rPr>
                <w:rFonts w:ascii="Simplified Arabic" w:hAnsi="Simplified Arabic" w:cs="Simplified Arabic" w:hint="cs"/>
                <w:b/>
                <w:bCs/>
                <w:rtl/>
              </w:rPr>
              <w:t xml:space="preserve"> </w:t>
            </w:r>
            <w:r w:rsidRPr="00EB514E">
              <w:rPr>
                <w:rFonts w:ascii="Simplified Arabic" w:hAnsi="Simplified Arabic" w:cs="Simplified Arabic"/>
                <w:b/>
                <w:bCs/>
                <w:rtl/>
              </w:rPr>
              <w:t>صالح (41-56)</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9B348E" w:rsidRPr="00EB514E" w:rsidRDefault="009B348E" w:rsidP="00EB514E">
            <w:pPr>
              <w:bidi/>
              <w:jc w:val="lowKashida"/>
              <w:rPr>
                <w:rFonts w:ascii="Simplified Arabic" w:hAnsi="Simplified Arabic" w:cs="Simplified Arabic"/>
                <w:b/>
                <w:bCs/>
              </w:rPr>
            </w:pPr>
            <w:r w:rsidRPr="00EB514E">
              <w:rPr>
                <w:rFonts w:ascii="Simplified Arabic" w:hAnsi="Simplified Arabic" w:cs="Simplified Arabic"/>
                <w:b/>
                <w:bCs/>
                <w:rtl/>
              </w:rPr>
              <w:t>الباب الثالث الفصل الأول:</w:t>
            </w:r>
          </w:p>
          <w:p w:rsidR="009B348E" w:rsidRPr="00EB514E" w:rsidRDefault="009B348E" w:rsidP="00EB514E">
            <w:pPr>
              <w:bidi/>
              <w:jc w:val="lowKashida"/>
              <w:rPr>
                <w:rFonts w:ascii="Simplified Arabic" w:hAnsi="Simplified Arabic" w:cs="Simplified Arabic"/>
                <w:b/>
                <w:bCs/>
              </w:rPr>
            </w:pPr>
            <w:r w:rsidRPr="00EB514E">
              <w:rPr>
                <w:rFonts w:ascii="Simplified Arabic" w:hAnsi="Simplified Arabic" w:cs="Simplified Arabic"/>
                <w:b/>
                <w:bCs/>
                <w:rtl/>
              </w:rPr>
              <w:t xml:space="preserve">وظائف الاتصال واستخداماته </w:t>
            </w:r>
          </w:p>
          <w:p w:rsidR="00690BB1" w:rsidRPr="00EB514E" w:rsidRDefault="00690BB1" w:rsidP="00EB514E">
            <w:pPr>
              <w:bidi/>
              <w:jc w:val="lowKashida"/>
              <w:rPr>
                <w:rFonts w:ascii="Simplified Arabic" w:hAnsi="Simplified Arabic" w:cs="Simplified Arabic"/>
                <w:b/>
                <w:bCs/>
                <w:rtl/>
              </w:rPr>
            </w:pPr>
          </w:p>
        </w:tc>
        <w:tc>
          <w:tcPr>
            <w:tcW w:w="1408" w:type="dxa"/>
            <w:tcBorders>
              <w:top w:val="dashSmallGap" w:sz="4" w:space="0" w:color="auto"/>
              <w:bottom w:val="dashSmallGap" w:sz="4" w:space="0" w:color="auto"/>
              <w:right w:val="single"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واجب منزلي</w:t>
            </w:r>
          </w:p>
        </w:tc>
        <w:tc>
          <w:tcPr>
            <w:tcW w:w="1548" w:type="dxa"/>
            <w:tcBorders>
              <w:top w:val="dashSmallGap" w:sz="4" w:space="0" w:color="auto"/>
              <w:bottom w:val="dashSmallGap" w:sz="4" w:space="0" w:color="auto"/>
              <w:right w:val="thinThickLargeGap" w:sz="2" w:space="0" w:color="auto"/>
            </w:tcBorders>
          </w:tcPr>
          <w:p w:rsidR="00EB514E" w:rsidRPr="00EB514E" w:rsidRDefault="00EB514E" w:rsidP="00EB514E">
            <w:pPr>
              <w:pStyle w:val="Header"/>
              <w:bidi/>
              <w:jc w:val="lowKashida"/>
              <w:rPr>
                <w:rFonts w:ascii="Simplified Arabic" w:hAnsi="Simplified Arabic" w:cs="Simplified Arabic"/>
                <w:b/>
                <w:bCs/>
              </w:rPr>
            </w:pPr>
            <w:r w:rsidRPr="00EB514E">
              <w:rPr>
                <w:rFonts w:ascii="Simplified Arabic" w:hAnsi="Simplified Arabic" w:cs="Simplified Arabic"/>
                <w:b/>
                <w:bCs/>
                <w:rtl/>
              </w:rPr>
              <w:t>تأثيرات وسائل  الاتصال. 139-146-</w:t>
            </w:r>
          </w:p>
          <w:p w:rsidR="00EB514E" w:rsidRPr="00EB514E" w:rsidRDefault="00EB514E" w:rsidP="00EB514E">
            <w:pPr>
              <w:bidi/>
              <w:jc w:val="lowKashida"/>
              <w:rPr>
                <w:rFonts w:ascii="Simplified Arabic" w:hAnsi="Simplified Arabic" w:cs="Simplified Arabic"/>
                <w:b/>
                <w:bCs/>
                <w:rtl/>
              </w:rPr>
            </w:pPr>
            <w:r w:rsidRPr="00EB514E">
              <w:rPr>
                <w:rFonts w:ascii="Simplified Arabic" w:hAnsi="Simplified Arabic" w:cs="Simplified Arabic"/>
                <w:b/>
                <w:bCs/>
                <w:rtl/>
              </w:rPr>
              <w:t>156-146</w:t>
            </w:r>
          </w:p>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690BB1" w:rsidRPr="00EB514E" w:rsidRDefault="00AB544D" w:rsidP="00EB514E">
            <w:pPr>
              <w:bidi/>
              <w:jc w:val="lowKashida"/>
              <w:rPr>
                <w:rFonts w:ascii="Simplified Arabic" w:hAnsi="Simplified Arabic" w:cs="Simplified Arabic"/>
                <w:b/>
                <w:bCs/>
                <w:rtl/>
              </w:rPr>
            </w:pPr>
            <w:r w:rsidRPr="00EB514E">
              <w:rPr>
                <w:rFonts w:ascii="Simplified Arabic" w:hAnsi="Simplified Arabic" w:cs="Simplified Arabic"/>
                <w:b/>
                <w:bCs/>
                <w:rtl/>
              </w:rPr>
              <w:t>الباب الثالث  الفصل الخامس: إشكالية الإعلام  والتنمية</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 المنظمة العربية للتربية والثقافة والعلوم219 -238</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690BB1" w:rsidRPr="00EB514E" w:rsidRDefault="0002641C"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 </w:t>
            </w:r>
            <w:r w:rsidR="00AB544D" w:rsidRPr="00EB514E">
              <w:rPr>
                <w:rFonts w:ascii="Simplified Arabic" w:hAnsi="Simplified Arabic" w:cs="Simplified Arabic"/>
                <w:b/>
                <w:bCs/>
                <w:rtl/>
              </w:rPr>
              <w:t xml:space="preserve">الفصل الثاني: الاتصال ودوره المفقود في شاملة </w:t>
            </w:r>
          </w:p>
        </w:tc>
        <w:tc>
          <w:tcPr>
            <w:tcW w:w="1408" w:type="dxa"/>
            <w:tcBorders>
              <w:top w:val="dashSmallGap" w:sz="4" w:space="0" w:color="auto"/>
              <w:bottom w:val="dashSmallGap" w:sz="4" w:space="0" w:color="auto"/>
              <w:right w:val="single"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EB514E" w:rsidP="00EB514E">
            <w:pPr>
              <w:bidi/>
              <w:jc w:val="lowKashida"/>
              <w:rPr>
                <w:rFonts w:ascii="Simplified Arabic" w:hAnsi="Simplified Arabic" w:cs="Simplified Arabic"/>
                <w:b/>
                <w:bCs/>
                <w:rtl/>
              </w:rPr>
            </w:pPr>
            <w:r>
              <w:rPr>
                <w:rFonts w:ascii="Simplified Arabic" w:hAnsi="Simplified Arabic" w:cs="Simplified Arabic" w:hint="cs"/>
                <w:b/>
                <w:bCs/>
                <w:rtl/>
              </w:rPr>
              <w:t>تحضير بيتي</w:t>
            </w: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 د.</w:t>
            </w:r>
            <w:r w:rsidRPr="00EB514E">
              <w:rPr>
                <w:rFonts w:ascii="Simplified Arabic" w:hAnsi="Simplified Arabic" w:cs="Simplified Arabic" w:hint="cs"/>
                <w:b/>
                <w:bCs/>
                <w:rtl/>
              </w:rPr>
              <w:t xml:space="preserve"> </w:t>
            </w:r>
            <w:r w:rsidRPr="00EB514E">
              <w:rPr>
                <w:rFonts w:ascii="Simplified Arabic" w:hAnsi="Simplified Arabic" w:cs="Simplified Arabic"/>
                <w:b/>
                <w:bCs/>
                <w:rtl/>
              </w:rPr>
              <w:t>صالح أب</w:t>
            </w:r>
            <w:r w:rsidRPr="00EB514E">
              <w:rPr>
                <w:rFonts w:ascii="Simplified Arabic" w:hAnsi="Simplified Arabic" w:cs="Simplified Arabic" w:hint="cs"/>
                <w:b/>
                <w:bCs/>
                <w:rtl/>
              </w:rPr>
              <w:t xml:space="preserve">و </w:t>
            </w:r>
            <w:r w:rsidRPr="00EB514E">
              <w:rPr>
                <w:rFonts w:ascii="Simplified Arabic" w:hAnsi="Simplified Arabic" w:cs="Simplified Arabic"/>
                <w:b/>
                <w:bCs/>
                <w:rtl/>
              </w:rPr>
              <w:t>أصبع</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EB514E" w:rsidRPr="00EB514E" w:rsidRDefault="00690BB1" w:rsidP="00EB514E">
            <w:pPr>
              <w:bidi/>
              <w:jc w:val="lowKashida"/>
              <w:rPr>
                <w:rFonts w:ascii="Simplified Arabic" w:hAnsi="Simplified Arabic" w:cs="Simplified Arabic"/>
                <w:b/>
                <w:bCs/>
              </w:rPr>
            </w:pPr>
            <w:r w:rsidRPr="00EB514E">
              <w:rPr>
                <w:rFonts w:ascii="Simplified Arabic" w:hAnsi="Simplified Arabic" w:cs="Simplified Arabic"/>
                <w:b/>
                <w:bCs/>
                <w:rtl/>
              </w:rPr>
              <w:t xml:space="preserve">   </w:t>
            </w:r>
            <w:r w:rsidR="0002641C" w:rsidRPr="00EB514E">
              <w:rPr>
                <w:rFonts w:ascii="Simplified Arabic" w:hAnsi="Simplified Arabic" w:cs="Simplified Arabic"/>
                <w:b/>
                <w:bCs/>
                <w:rtl/>
              </w:rPr>
              <w:t>الفصل الرابع :نموذج الاندماج التبادلي للاتصال التنموي/</w:t>
            </w:r>
            <w:r w:rsidR="0002641C" w:rsidRPr="00EB514E">
              <w:rPr>
                <w:rFonts w:ascii="Simplified Arabic" w:hAnsi="Simplified Arabic" w:cs="Simplified Arabic" w:hint="cs"/>
                <w:b/>
                <w:bCs/>
                <w:rtl/>
              </w:rPr>
              <w:t xml:space="preserve"> </w:t>
            </w:r>
          </w:p>
          <w:p w:rsidR="00690BB1" w:rsidRPr="00EB514E" w:rsidRDefault="00690BB1" w:rsidP="00690BB1">
            <w:pPr>
              <w:bidi/>
              <w:jc w:val="lowKashida"/>
              <w:rPr>
                <w:rFonts w:ascii="Simplified Arabic" w:hAnsi="Simplified Arabic" w:cs="Simplified Arabic"/>
                <w:b/>
                <w:bCs/>
                <w:rtl/>
              </w:rPr>
            </w:pP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EB514E"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الاطلاع على المواقع الالكترونية لرصد أمثلة على المظاهر وعرضها</w:t>
            </w:r>
          </w:p>
        </w:tc>
        <w:tc>
          <w:tcPr>
            <w:tcW w:w="1548" w:type="dxa"/>
            <w:tcBorders>
              <w:top w:val="dashSmallGap" w:sz="4" w:space="0" w:color="auto"/>
              <w:bottom w:val="dashSmallGap" w:sz="4" w:space="0" w:color="auto"/>
              <w:right w:val="thinThickLargeGap" w:sz="2" w:space="0" w:color="auto"/>
            </w:tcBorders>
          </w:tcPr>
          <w:p w:rsidR="00EB514E" w:rsidRPr="00EB514E" w:rsidRDefault="00EB514E" w:rsidP="00EB514E">
            <w:pPr>
              <w:bidi/>
              <w:jc w:val="lowKashida"/>
              <w:rPr>
                <w:rFonts w:ascii="Simplified Arabic" w:hAnsi="Simplified Arabic" w:cs="Simplified Arabic"/>
                <w:b/>
                <w:bCs/>
                <w:rtl/>
              </w:rPr>
            </w:pPr>
            <w:r w:rsidRPr="00EB514E">
              <w:rPr>
                <w:rFonts w:ascii="Simplified Arabic" w:hAnsi="Simplified Arabic" w:cs="Simplified Arabic"/>
                <w:b/>
                <w:bCs/>
                <w:rtl/>
              </w:rPr>
              <w:t>د.</w:t>
            </w:r>
            <w:r w:rsidRPr="00EB514E">
              <w:rPr>
                <w:rFonts w:ascii="Simplified Arabic" w:hAnsi="Simplified Arabic" w:cs="Simplified Arabic" w:hint="cs"/>
                <w:b/>
                <w:bCs/>
                <w:rtl/>
              </w:rPr>
              <w:t xml:space="preserve"> </w:t>
            </w:r>
            <w:r w:rsidRPr="00EB514E">
              <w:rPr>
                <w:rFonts w:ascii="Simplified Arabic" w:hAnsi="Simplified Arabic" w:cs="Simplified Arabic"/>
                <w:b/>
                <w:bCs/>
                <w:rtl/>
              </w:rPr>
              <w:t>صالح أب</w:t>
            </w:r>
            <w:r w:rsidRPr="00EB514E">
              <w:rPr>
                <w:rFonts w:ascii="Simplified Arabic" w:hAnsi="Simplified Arabic" w:cs="Simplified Arabic" w:hint="cs"/>
                <w:b/>
                <w:bCs/>
                <w:rtl/>
              </w:rPr>
              <w:t xml:space="preserve">و </w:t>
            </w:r>
            <w:r w:rsidRPr="00EB514E">
              <w:rPr>
                <w:rFonts w:ascii="Simplified Arabic" w:hAnsi="Simplified Arabic" w:cs="Simplified Arabic"/>
                <w:b/>
                <w:bCs/>
                <w:rtl/>
              </w:rPr>
              <w:t>أصبع 193-218</w:t>
            </w:r>
          </w:p>
          <w:p w:rsidR="00690BB1" w:rsidRPr="00DD67EA" w:rsidRDefault="00EB514E" w:rsidP="00EB514E">
            <w:pPr>
              <w:bidi/>
              <w:jc w:val="lowKashida"/>
              <w:rPr>
                <w:rFonts w:asciiTheme="majorBidi" w:hAnsiTheme="majorBidi" w:cstheme="majorBidi"/>
                <w:b/>
                <w:bCs/>
                <w:sz w:val="24"/>
                <w:szCs w:val="24"/>
                <w:rtl/>
                <w:lang w:bidi="ar-JO"/>
              </w:rPr>
            </w:pPr>
            <w:r w:rsidRPr="00EB514E">
              <w:rPr>
                <w:rFonts w:ascii="Simplified Arabic" w:hAnsi="Simplified Arabic" w:cs="Simplified Arabic" w:hint="cs"/>
                <w:b/>
                <w:bCs/>
                <w:rtl/>
              </w:rPr>
              <w:t>امتحان الفصل</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   </w:t>
            </w:r>
            <w:r w:rsidR="0002641C" w:rsidRPr="00EB514E">
              <w:rPr>
                <w:rFonts w:ascii="Simplified Arabic" w:hAnsi="Simplified Arabic" w:cs="Simplified Arabic"/>
                <w:b/>
                <w:bCs/>
                <w:rtl/>
              </w:rPr>
              <w:t>الفصل الرابع :نموذج الاندماج التبادلي للاتصال التنموي</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EB514E"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تحضير بيتي وعرضه في </w:t>
            </w:r>
            <w:r w:rsidRPr="00EB514E">
              <w:rPr>
                <w:rFonts w:ascii="Simplified Arabic" w:hAnsi="Simplified Arabic" w:cs="Simplified Arabic" w:hint="cs"/>
                <w:b/>
                <w:bCs/>
                <w:rtl/>
              </w:rPr>
              <w:lastRenderedPageBreak/>
              <w:t>الغرفة الصفية</w:t>
            </w: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lastRenderedPageBreak/>
              <w:t>/ د.</w:t>
            </w:r>
            <w:r w:rsidRPr="00EB514E">
              <w:rPr>
                <w:rFonts w:ascii="Simplified Arabic" w:hAnsi="Simplified Arabic" w:cs="Simplified Arabic" w:hint="cs"/>
                <w:b/>
                <w:bCs/>
                <w:rtl/>
              </w:rPr>
              <w:t xml:space="preserve"> </w:t>
            </w:r>
            <w:r w:rsidRPr="00EB514E">
              <w:rPr>
                <w:rFonts w:ascii="Simplified Arabic" w:hAnsi="Simplified Arabic" w:cs="Simplified Arabic"/>
                <w:b/>
                <w:bCs/>
                <w:rtl/>
              </w:rPr>
              <w:t>صالح أب</w:t>
            </w:r>
            <w:r w:rsidRPr="00EB514E">
              <w:rPr>
                <w:rFonts w:ascii="Simplified Arabic" w:hAnsi="Simplified Arabic" w:cs="Simplified Arabic" w:hint="cs"/>
                <w:b/>
                <w:bCs/>
                <w:rtl/>
              </w:rPr>
              <w:t xml:space="preserve">و </w:t>
            </w:r>
            <w:r w:rsidRPr="00EB514E">
              <w:rPr>
                <w:rFonts w:ascii="Simplified Arabic" w:hAnsi="Simplified Arabic" w:cs="Simplified Arabic"/>
                <w:b/>
                <w:bCs/>
                <w:rtl/>
              </w:rPr>
              <w:t>أصبع</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10</w:t>
            </w:r>
          </w:p>
        </w:tc>
        <w:tc>
          <w:tcPr>
            <w:tcW w:w="4037"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   </w:t>
            </w:r>
            <w:r w:rsidR="0002641C" w:rsidRPr="00EB514E">
              <w:rPr>
                <w:rFonts w:ascii="Simplified Arabic" w:hAnsi="Simplified Arabic" w:cs="Simplified Arabic"/>
                <w:b/>
                <w:bCs/>
                <w:rtl/>
              </w:rPr>
              <w:t>الباب الثاني الفصل الثالث:</w:t>
            </w:r>
            <w:r w:rsidR="0002641C" w:rsidRPr="00EB514E">
              <w:rPr>
                <w:rFonts w:ascii="Simplified Arabic" w:hAnsi="Simplified Arabic" w:cs="Simplified Arabic" w:hint="cs"/>
                <w:b/>
                <w:bCs/>
                <w:rtl/>
              </w:rPr>
              <w:t xml:space="preserve"> </w:t>
            </w:r>
            <w:r w:rsidR="0002641C" w:rsidRPr="00EB514E">
              <w:rPr>
                <w:rFonts w:ascii="Simplified Arabic" w:hAnsi="Simplified Arabic" w:cs="Simplified Arabic"/>
                <w:b/>
                <w:bCs/>
                <w:rtl/>
              </w:rPr>
              <w:t xml:space="preserve">دور الأجندة الوطنية  الأردنية  في التنمية </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r w:rsidR="00EB514E" w:rsidRPr="00EB514E">
              <w:rPr>
                <w:rFonts w:ascii="Simplified Arabic" w:hAnsi="Simplified Arabic" w:cs="Simplified Arabic"/>
                <w:b/>
                <w:bCs/>
                <w:rtl/>
              </w:rPr>
              <w:t>-</w:t>
            </w:r>
          </w:p>
        </w:tc>
        <w:tc>
          <w:tcPr>
            <w:tcW w:w="1458" w:type="dxa"/>
            <w:tcBorders>
              <w:top w:val="dashSmallGap" w:sz="4" w:space="0" w:color="auto"/>
              <w:bottom w:val="dashSmallGap" w:sz="4" w:space="0" w:color="auto"/>
            </w:tcBorders>
          </w:tcPr>
          <w:p w:rsidR="00690BB1" w:rsidRPr="00EB514E" w:rsidRDefault="00EB514E" w:rsidP="00EB514E">
            <w:pPr>
              <w:bidi/>
              <w:jc w:val="lowKashida"/>
              <w:rPr>
                <w:rFonts w:ascii="Simplified Arabic" w:hAnsi="Simplified Arabic" w:cs="Simplified Arabic"/>
                <w:b/>
                <w:bCs/>
                <w:rtl/>
                <w:lang w:bidi="ar-JO"/>
              </w:rPr>
            </w:pPr>
            <w:r>
              <w:rPr>
                <w:rFonts w:ascii="Simplified Arabic" w:hAnsi="Simplified Arabic" w:cs="Simplified Arabic" w:hint="cs"/>
                <w:b/>
                <w:bCs/>
                <w:rtl/>
                <w:lang w:bidi="ar-JO"/>
              </w:rPr>
              <w:t>واجب منزلي</w:t>
            </w: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اللجنة الوطنية للأجندة الوطنية 95-118</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4B3349" w:rsidRDefault="004B3349" w:rsidP="0002641C">
            <w:pPr>
              <w:bidi/>
              <w:jc w:val="lowKashida"/>
              <w:rPr>
                <w:rFonts w:ascii="Simplified Arabic" w:hAnsi="Simplified Arabic" w:cs="Simplified Arabic" w:hint="cs"/>
                <w:b/>
                <w:bCs/>
                <w:rtl/>
                <w:lang w:bidi="ar-JO"/>
              </w:rPr>
            </w:pPr>
            <w:r>
              <w:rPr>
                <w:rFonts w:ascii="Simplified Arabic" w:hAnsi="Simplified Arabic" w:cs="Simplified Arabic" w:hint="cs"/>
                <w:b/>
                <w:bCs/>
                <w:rtl/>
                <w:lang w:bidi="ar-JO"/>
              </w:rPr>
              <w:t xml:space="preserve">اجراء امتحان المنتصف </w:t>
            </w:r>
          </w:p>
          <w:p w:rsidR="0002641C" w:rsidRPr="00EB514E" w:rsidRDefault="0002641C" w:rsidP="004B3349">
            <w:pPr>
              <w:bidi/>
              <w:jc w:val="lowKashida"/>
              <w:rPr>
                <w:rFonts w:ascii="Simplified Arabic" w:hAnsi="Simplified Arabic" w:cs="Simplified Arabic"/>
                <w:b/>
                <w:bCs/>
              </w:rPr>
            </w:pPr>
            <w:r w:rsidRPr="00EB514E">
              <w:rPr>
                <w:rFonts w:ascii="Simplified Arabic" w:hAnsi="Simplified Arabic" w:cs="Simplified Arabic"/>
                <w:b/>
                <w:bCs/>
                <w:rtl/>
              </w:rPr>
              <w:t>الباب الرابع الفصل الأول؛ الإعلان الإسلامي للتنمية المستدامة</w:t>
            </w:r>
          </w:p>
          <w:p w:rsidR="00690BB1" w:rsidRPr="00EB514E" w:rsidRDefault="00690BB1" w:rsidP="0002641C">
            <w:pPr>
              <w:bidi/>
              <w:jc w:val="lowKashida"/>
              <w:rPr>
                <w:rFonts w:ascii="Simplified Arabic" w:hAnsi="Simplified Arabic" w:cs="Simplified Arabic"/>
                <w:b/>
                <w:bCs/>
                <w:rtl/>
              </w:rPr>
            </w:pP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EB514E"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تحضير بيتي وعرضه في الغرفة الصفية</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  </w:t>
            </w:r>
            <w:r w:rsidR="0002641C" w:rsidRPr="00EB514E">
              <w:rPr>
                <w:rFonts w:ascii="Simplified Arabic" w:hAnsi="Simplified Arabic" w:cs="Simplified Arabic"/>
                <w:b/>
                <w:bCs/>
                <w:rtl/>
              </w:rPr>
              <w:t>الباب الثاني الفصل الخامس: الإعلان العربي عن التنمية</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/مجلس وزراء شؤون التنمية والتخطيط العرب</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690BB1" w:rsidRPr="00EB514E" w:rsidRDefault="0002641C" w:rsidP="00EB514E">
            <w:pPr>
              <w:bidi/>
              <w:jc w:val="lowKashida"/>
              <w:rPr>
                <w:rFonts w:ascii="Simplified Arabic" w:hAnsi="Simplified Arabic" w:cs="Simplified Arabic"/>
                <w:b/>
                <w:bCs/>
                <w:rtl/>
              </w:rPr>
            </w:pPr>
            <w:r w:rsidRPr="00EB514E">
              <w:rPr>
                <w:rFonts w:ascii="Simplified Arabic" w:hAnsi="Simplified Arabic" w:cs="Simplified Arabic"/>
                <w:b/>
                <w:bCs/>
                <w:rtl/>
              </w:rPr>
              <w:t xml:space="preserve">الفصل السادس: الاصطياد في الإعلام  نموذج مقترح </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EB514E" w:rsidP="00F6043D">
            <w:pPr>
              <w:bidi/>
              <w:jc w:val="lowKashida"/>
              <w:rPr>
                <w:rFonts w:asciiTheme="majorBidi" w:hAnsiTheme="majorBidi" w:cstheme="majorBidi"/>
                <w:b/>
                <w:bCs/>
                <w:sz w:val="24"/>
                <w:szCs w:val="24"/>
                <w:rtl/>
                <w:lang w:bidi="ar-JO"/>
              </w:rPr>
            </w:pPr>
            <w:r w:rsidRPr="00EB514E">
              <w:rPr>
                <w:rFonts w:ascii="Simplified Arabic" w:hAnsi="Simplified Arabic" w:cs="Simplified Arabic"/>
                <w:b/>
                <w:bCs/>
                <w:rtl/>
              </w:rPr>
              <w:t xml:space="preserve">د. صالح أبو أصبع  </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690BB1" w:rsidRPr="00EB514E" w:rsidRDefault="0002641C" w:rsidP="00690BB1">
            <w:pPr>
              <w:bidi/>
              <w:jc w:val="lowKashida"/>
              <w:rPr>
                <w:rFonts w:ascii="Simplified Arabic" w:hAnsi="Simplified Arabic" w:cs="Simplified Arabic"/>
                <w:b/>
                <w:bCs/>
                <w:rtl/>
              </w:rPr>
            </w:pPr>
            <w:r w:rsidRPr="00EB514E">
              <w:rPr>
                <w:rFonts w:ascii="Simplified Arabic" w:hAnsi="Simplified Arabic" w:cs="Simplified Arabic"/>
                <w:b/>
                <w:bCs/>
                <w:rtl/>
              </w:rPr>
              <w:t>اعداد خطة لحملة تنموية</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F6043D">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EB514E" w:rsidP="00EB514E">
            <w:pPr>
              <w:bidi/>
              <w:jc w:val="lowKashida"/>
              <w:rPr>
                <w:rFonts w:ascii="Simplified Arabic" w:hAnsi="Simplified Arabic" w:cs="Simplified Arabic"/>
                <w:b/>
                <w:bCs/>
                <w:rtl/>
              </w:rPr>
            </w:pPr>
            <w:r>
              <w:rPr>
                <w:rFonts w:ascii="Simplified Arabic" w:hAnsi="Simplified Arabic" w:cs="Simplified Arabic" w:hint="cs"/>
                <w:b/>
                <w:bCs/>
                <w:rtl/>
              </w:rPr>
              <w:t>واجب منزلي</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02641C" w:rsidRPr="00EB514E" w:rsidRDefault="0002641C" w:rsidP="00EB514E">
            <w:pPr>
              <w:bidi/>
              <w:jc w:val="lowKashida"/>
              <w:rPr>
                <w:rFonts w:ascii="Simplified Arabic" w:hAnsi="Simplified Arabic" w:cs="Simplified Arabic"/>
                <w:b/>
                <w:bCs/>
                <w:rtl/>
              </w:rPr>
            </w:pPr>
            <w:r w:rsidRPr="00EB514E">
              <w:rPr>
                <w:rFonts w:ascii="Simplified Arabic" w:hAnsi="Simplified Arabic" w:cs="Simplified Arabic"/>
                <w:b/>
                <w:bCs/>
                <w:rtl/>
              </w:rPr>
              <w:t>مراجعات عامة للمادة</w:t>
            </w:r>
            <w:r w:rsidRPr="00EB514E">
              <w:rPr>
                <w:rFonts w:ascii="Simplified Arabic" w:hAnsi="Simplified Arabic" w:cs="Simplified Arabic" w:hint="cs"/>
                <w:b/>
                <w:bCs/>
                <w:rtl/>
              </w:rPr>
              <w:t xml:space="preserve"> </w:t>
            </w:r>
          </w:p>
          <w:p w:rsidR="0002641C" w:rsidRPr="00EB514E" w:rsidRDefault="0002641C" w:rsidP="00EB514E">
            <w:pPr>
              <w:bidi/>
              <w:jc w:val="lowKashida"/>
              <w:rPr>
                <w:rFonts w:ascii="Simplified Arabic" w:hAnsi="Simplified Arabic" w:cs="Simplified Arabic"/>
                <w:b/>
                <w:bCs/>
              </w:rPr>
            </w:pPr>
            <w:r w:rsidRPr="00EB514E">
              <w:rPr>
                <w:rFonts w:ascii="Simplified Arabic" w:hAnsi="Simplified Arabic" w:cs="Simplified Arabic" w:hint="cs"/>
                <w:b/>
                <w:bCs/>
                <w:rtl/>
              </w:rPr>
              <w:t>مناقشة الواجبات</w:t>
            </w:r>
          </w:p>
          <w:p w:rsidR="00690BB1" w:rsidRPr="00EB514E" w:rsidRDefault="00690BB1" w:rsidP="00EB514E">
            <w:pPr>
              <w:bidi/>
              <w:jc w:val="lowKashida"/>
              <w:rPr>
                <w:rFonts w:ascii="Simplified Arabic" w:hAnsi="Simplified Arabic" w:cs="Simplified Arabic"/>
                <w:b/>
                <w:bCs/>
                <w:rtl/>
              </w:rPr>
            </w:pPr>
          </w:p>
        </w:tc>
        <w:tc>
          <w:tcPr>
            <w:tcW w:w="1408" w:type="dxa"/>
            <w:tcBorders>
              <w:top w:val="dashSmallGap" w:sz="4" w:space="0" w:color="auto"/>
              <w:bottom w:val="dashSmallGap" w:sz="4" w:space="0" w:color="auto"/>
              <w:right w:val="single" w:sz="4" w:space="0" w:color="auto"/>
            </w:tcBorders>
          </w:tcPr>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محاضرة </w:t>
            </w:r>
          </w:p>
          <w:p w:rsidR="00690BB1" w:rsidRPr="00EB514E" w:rsidRDefault="00690BB1" w:rsidP="00EB514E">
            <w:pPr>
              <w:bidi/>
              <w:jc w:val="lowKashida"/>
              <w:rPr>
                <w:rFonts w:ascii="Simplified Arabic" w:hAnsi="Simplified Arabic" w:cs="Simplified Arabic"/>
                <w:b/>
                <w:bCs/>
                <w:rtl/>
              </w:rPr>
            </w:pPr>
            <w:r w:rsidRPr="00EB514E">
              <w:rPr>
                <w:rFonts w:ascii="Simplified Arabic" w:hAnsi="Simplified Arabic" w:cs="Simplified Arabic" w:hint="cs"/>
                <w:b/>
                <w:bCs/>
                <w:rtl/>
              </w:rPr>
              <w:t>تعلم تشاركي</w:t>
            </w:r>
          </w:p>
        </w:tc>
        <w:tc>
          <w:tcPr>
            <w:tcW w:w="1458" w:type="dxa"/>
            <w:tcBorders>
              <w:top w:val="dashSmallGap" w:sz="4" w:space="0" w:color="auto"/>
              <w:bottom w:val="dashSmallGap" w:sz="4" w:space="0" w:color="auto"/>
            </w:tcBorders>
          </w:tcPr>
          <w:p w:rsidR="00690BB1" w:rsidRPr="00EB514E" w:rsidRDefault="00690BB1" w:rsidP="00EB514E">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02641C" w:rsidRPr="00EB514E" w:rsidRDefault="0002641C" w:rsidP="0002641C">
            <w:pPr>
              <w:bidi/>
              <w:jc w:val="lowKashida"/>
              <w:rPr>
                <w:rFonts w:ascii="Simplified Arabic" w:hAnsi="Simplified Arabic" w:cs="Simplified Arabic"/>
                <w:b/>
                <w:bCs/>
                <w:rtl/>
              </w:rPr>
            </w:pPr>
            <w:r w:rsidRPr="00EB514E">
              <w:rPr>
                <w:rFonts w:ascii="Simplified Arabic" w:hAnsi="Simplified Arabic" w:cs="Simplified Arabic"/>
                <w:b/>
                <w:bCs/>
                <w:rtl/>
              </w:rPr>
              <w:t>التحضير للامتحان النهائي</w:t>
            </w:r>
          </w:p>
          <w:p w:rsidR="00690BB1" w:rsidRPr="00EB514E" w:rsidRDefault="0002641C" w:rsidP="0002641C">
            <w:pPr>
              <w:bidi/>
              <w:jc w:val="lowKashida"/>
              <w:rPr>
                <w:rFonts w:ascii="Simplified Arabic" w:hAnsi="Simplified Arabic" w:cs="Simplified Arabic"/>
                <w:b/>
                <w:bCs/>
                <w:rtl/>
              </w:rPr>
            </w:pPr>
            <w:r w:rsidRPr="00EB514E">
              <w:rPr>
                <w:rFonts w:ascii="Simplified Arabic" w:hAnsi="Simplified Arabic" w:cs="Simplified Arabic" w:hint="cs"/>
                <w:b/>
                <w:bCs/>
                <w:rtl/>
              </w:rPr>
              <w:t xml:space="preserve">إجراء </w:t>
            </w:r>
            <w:r w:rsidR="00690BB1" w:rsidRPr="00EB514E">
              <w:rPr>
                <w:rFonts w:ascii="Simplified Arabic" w:hAnsi="Simplified Arabic" w:cs="Simplified Arabic" w:hint="cs"/>
                <w:b/>
                <w:bCs/>
                <w:rtl/>
              </w:rPr>
              <w:t>الامتحان النهائي</w:t>
            </w:r>
          </w:p>
        </w:tc>
        <w:tc>
          <w:tcPr>
            <w:tcW w:w="1408" w:type="dxa"/>
            <w:tcBorders>
              <w:top w:val="dashSmallGap" w:sz="4" w:space="0" w:color="auto"/>
              <w:bottom w:val="dashSmallGap" w:sz="4" w:space="0" w:color="auto"/>
              <w:right w:val="single" w:sz="4" w:space="0" w:color="auto"/>
            </w:tcBorders>
          </w:tcPr>
          <w:p w:rsidR="00690BB1" w:rsidRPr="00EB514E" w:rsidRDefault="00690BB1" w:rsidP="00F6043D">
            <w:pPr>
              <w:bidi/>
              <w:jc w:val="lowKashida"/>
              <w:rPr>
                <w:rFonts w:ascii="Simplified Arabic" w:hAnsi="Simplified Arabic" w:cs="Simplified Arabic"/>
                <w:b/>
                <w:bCs/>
                <w:rtl/>
              </w:rPr>
            </w:pPr>
          </w:p>
        </w:tc>
        <w:tc>
          <w:tcPr>
            <w:tcW w:w="1458" w:type="dxa"/>
            <w:tcBorders>
              <w:top w:val="dashSmallGap" w:sz="4" w:space="0" w:color="auto"/>
              <w:bottom w:val="dashSmallGap" w:sz="4" w:space="0" w:color="auto"/>
            </w:tcBorders>
          </w:tcPr>
          <w:p w:rsidR="00690BB1" w:rsidRPr="00EB514E" w:rsidRDefault="00690BB1" w:rsidP="00F6043D">
            <w:pPr>
              <w:bidi/>
              <w:jc w:val="lowKashida"/>
              <w:rPr>
                <w:rFonts w:ascii="Simplified Arabic" w:hAnsi="Simplified Arabic" w:cs="Simplified Arabic"/>
                <w:b/>
                <w:bCs/>
                <w:rtl/>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bl>
    <w:p w:rsidR="00690BB1" w:rsidRDefault="00690BB1" w:rsidP="00690BB1">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690BB1" w:rsidRDefault="00690BB1" w:rsidP="00690BB1">
      <w:pPr>
        <w:jc w:val="center"/>
        <w:rPr>
          <w:rFonts w:asciiTheme="majorBidi" w:hAnsiTheme="majorBidi" w:cstheme="majorBidi"/>
          <w:sz w:val="6"/>
          <w:szCs w:val="6"/>
          <w:rtl/>
          <w:lang w:bidi="ar-JO"/>
        </w:rPr>
      </w:pPr>
    </w:p>
    <w:p w:rsidR="00690BB1" w:rsidRDefault="00690BB1" w:rsidP="00690BB1">
      <w:pPr>
        <w:jc w:val="center"/>
        <w:rPr>
          <w:rFonts w:asciiTheme="majorBidi" w:hAnsiTheme="majorBidi" w:cstheme="majorBidi"/>
          <w:sz w:val="6"/>
          <w:szCs w:val="6"/>
          <w:rtl/>
          <w:lang w:bidi="ar-JO"/>
        </w:rPr>
      </w:pPr>
    </w:p>
    <w:p w:rsidR="00690BB1" w:rsidRPr="009F4B11" w:rsidRDefault="00690BB1" w:rsidP="00690BB1">
      <w:pPr>
        <w:jc w:val="center"/>
        <w:rPr>
          <w:rFonts w:asciiTheme="majorBidi" w:hAnsiTheme="majorBidi" w:cstheme="majorBidi"/>
          <w:sz w:val="6"/>
          <w:szCs w:val="6"/>
          <w:rtl/>
          <w:lang w:bidi="ar-JO"/>
        </w:rPr>
      </w:pPr>
    </w:p>
    <w:p w:rsidR="00690BB1"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690BB1" w:rsidRPr="002816F6" w:rsidTr="00F6043D">
        <w:tc>
          <w:tcPr>
            <w:tcW w:w="9308" w:type="dxa"/>
          </w:tcPr>
          <w:p w:rsidR="00690BB1" w:rsidRPr="009F4B11" w:rsidRDefault="00690BB1" w:rsidP="00F6043D">
            <w:pPr>
              <w:jc w:val="center"/>
              <w:rPr>
                <w:rFonts w:asciiTheme="majorBidi" w:hAnsiTheme="majorBidi" w:cstheme="majorBidi"/>
                <w:sz w:val="14"/>
                <w:szCs w:val="14"/>
                <w:rtl/>
                <w:lang w:bidi="ar-JO"/>
              </w:rPr>
            </w:pPr>
          </w:p>
          <w:p w:rsidR="00690BB1" w:rsidRPr="00C876C1" w:rsidRDefault="00690BB1" w:rsidP="00F6043D">
            <w:pPr>
              <w:jc w:val="center"/>
              <w:rPr>
                <w:rFonts w:asciiTheme="majorBidi" w:hAnsiTheme="majorBidi" w:cstheme="majorBidi"/>
                <w:sz w:val="28"/>
                <w:szCs w:val="28"/>
                <w:rtl/>
                <w:lang w:bidi="ar-JO"/>
              </w:rPr>
            </w:pPr>
            <w:r w:rsidRPr="00C876C1">
              <w:rPr>
                <w:rFonts w:asciiTheme="majorBidi" w:hAnsiTheme="majorBidi" w:cstheme="majorBidi" w:hint="cs"/>
                <w:sz w:val="28"/>
                <w:szCs w:val="28"/>
                <w:rtl/>
                <w:lang w:bidi="ar-JO"/>
              </w:rPr>
              <w:t>استخدام المواقع الالكترونية لجمع البيانات حول موضوعات المادة</w:t>
            </w:r>
          </w:p>
        </w:tc>
      </w:tr>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690BB1" w:rsidRPr="002816F6" w:rsidTr="00F6043D">
        <w:tc>
          <w:tcPr>
            <w:tcW w:w="9308" w:type="dxa"/>
          </w:tcPr>
          <w:p w:rsidR="00690BB1" w:rsidRPr="009F4B11" w:rsidRDefault="00690BB1" w:rsidP="00F6043D">
            <w:pPr>
              <w:jc w:val="center"/>
              <w:rPr>
                <w:rFonts w:asciiTheme="majorBidi" w:hAnsiTheme="majorBidi" w:cstheme="majorBidi"/>
                <w:sz w:val="14"/>
                <w:szCs w:val="14"/>
                <w:rtl/>
                <w:lang w:bidi="ar-JO"/>
              </w:rPr>
            </w:pPr>
          </w:p>
          <w:p w:rsidR="00690BB1" w:rsidRPr="00C876C1"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يقوم الطالب بعرض الواجبات والتقارير ومناقشتها في الغرفة الصفية والأفرقة الطلابية</w:t>
            </w:r>
          </w:p>
        </w:tc>
      </w:tr>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690BB1" w:rsidRPr="002816F6" w:rsidTr="00F6043D">
        <w:tc>
          <w:tcPr>
            <w:tcW w:w="9308" w:type="dxa"/>
          </w:tcPr>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يشارك في حوارات جمعية تفاعلية لمواجهة المشكلة الاجتماعية في مجتمعه المحلي.</w:t>
            </w:r>
          </w:p>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يطور مهارات وأساليب  لتخطيط  سياسات التغيير والتأثير المجتمعي.</w:t>
            </w:r>
          </w:p>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w:t>
            </w:r>
            <w:r w:rsidRPr="00C876C1">
              <w:rPr>
                <w:rFonts w:asciiTheme="majorBidi" w:hAnsiTheme="majorBidi" w:cstheme="majorBidi" w:hint="cs"/>
                <w:sz w:val="28"/>
                <w:szCs w:val="28"/>
                <w:rtl/>
              </w:rPr>
              <w:t>ر</w:t>
            </w:r>
            <w:r w:rsidRPr="00C876C1">
              <w:rPr>
                <w:rFonts w:asciiTheme="majorBidi" w:hAnsiTheme="majorBidi" w:cstheme="majorBidi"/>
                <w:sz w:val="28"/>
                <w:szCs w:val="28"/>
                <w:rtl/>
              </w:rPr>
              <w:t xml:space="preserve"> فنيات بحثية منهجية لتقييم مشروعات الإصلاح والتحديث المستحقة للتغيير والتنمية.</w:t>
            </w:r>
          </w:p>
          <w:p w:rsidR="00690BB1" w:rsidRPr="009F4B11" w:rsidRDefault="00690BB1" w:rsidP="00F6043D">
            <w:pPr>
              <w:rPr>
                <w:rFonts w:asciiTheme="majorBidi" w:hAnsiTheme="majorBidi" w:cstheme="majorBidi"/>
                <w:sz w:val="16"/>
                <w:szCs w:val="16"/>
                <w:rtl/>
                <w:lang w:bidi="ar-JO"/>
              </w:rPr>
            </w:pPr>
          </w:p>
        </w:tc>
      </w:tr>
    </w:tbl>
    <w:p w:rsidR="00690BB1" w:rsidRDefault="00690BB1" w:rsidP="00690BB1">
      <w:pPr>
        <w:jc w:val="center"/>
        <w:rPr>
          <w:rFonts w:asciiTheme="majorBidi" w:hAnsiTheme="majorBidi" w:cstheme="majorBidi" w:hint="cs"/>
          <w:sz w:val="28"/>
          <w:szCs w:val="28"/>
          <w:rtl/>
          <w:lang w:bidi="ar-JO"/>
        </w:rPr>
      </w:pPr>
    </w:p>
    <w:p w:rsidR="004B3349" w:rsidRDefault="004B3349" w:rsidP="00690BB1">
      <w:pPr>
        <w:jc w:val="center"/>
        <w:rPr>
          <w:rFonts w:asciiTheme="majorBidi" w:hAnsiTheme="majorBidi" w:cstheme="majorBidi"/>
          <w:sz w:val="28"/>
          <w:szCs w:val="28"/>
          <w:lang w:bidi="ar-JO"/>
        </w:rPr>
      </w:pPr>
      <w:bookmarkStart w:id="1" w:name="_GoBack"/>
      <w:bookmarkEnd w:id="1"/>
    </w:p>
    <w:p w:rsidR="00690BB1" w:rsidRPr="00CE7663" w:rsidRDefault="00690BB1" w:rsidP="00690BB1">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690BB1" w:rsidRPr="002816F6" w:rsidTr="00F6043D">
        <w:trPr>
          <w:trHeight w:val="364"/>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الحادي عشر</w:t>
            </w:r>
          </w:p>
        </w:tc>
        <w:tc>
          <w:tcPr>
            <w:tcW w:w="1917" w:type="dxa"/>
          </w:tcPr>
          <w:p w:rsidR="00690BB1" w:rsidRPr="002816F6" w:rsidRDefault="00690BB1" w:rsidP="00F6043D">
            <w:pPr>
              <w:rPr>
                <w:rFonts w:asciiTheme="majorBidi" w:hAnsiTheme="majorBidi" w:cstheme="majorBidi"/>
                <w:b/>
                <w:bCs/>
                <w:sz w:val="28"/>
                <w:szCs w:val="28"/>
                <w:rtl/>
                <w:lang w:bidi="ar-JO"/>
              </w:rPr>
            </w:pPr>
          </w:p>
        </w:tc>
      </w:tr>
      <w:tr w:rsidR="00690BB1" w:rsidRPr="002816F6" w:rsidTr="00F6043D">
        <w:trPr>
          <w:jc w:val="center"/>
        </w:trPr>
        <w:tc>
          <w:tcPr>
            <w:tcW w:w="2299" w:type="dxa"/>
            <w:shd w:val="clear" w:color="auto" w:fill="D9D9D9" w:themeFill="background1" w:themeFillShade="D9"/>
            <w:vAlign w:val="center"/>
          </w:tcPr>
          <w:p w:rsidR="00690BB1" w:rsidRPr="0056216F" w:rsidRDefault="00690BB1" w:rsidP="00F6043D">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690BB1" w:rsidRPr="002816F6" w:rsidRDefault="00690BB1" w:rsidP="00F6043D">
            <w:pPr>
              <w:rPr>
                <w:rFonts w:asciiTheme="majorBidi" w:hAnsiTheme="majorBidi" w:cstheme="majorBidi"/>
                <w:b/>
                <w:bCs/>
                <w:sz w:val="28"/>
                <w:szCs w:val="28"/>
                <w:rtl/>
                <w:lang w:bidi="ar-JO"/>
              </w:rPr>
            </w:pP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690BB1" w:rsidRPr="002816F6" w:rsidRDefault="00690BB1" w:rsidP="00F6043D">
            <w:pPr>
              <w:rPr>
                <w:rFonts w:asciiTheme="majorBidi" w:hAnsiTheme="majorBidi" w:cstheme="majorBidi"/>
                <w:b/>
                <w:bCs/>
                <w:sz w:val="28"/>
                <w:szCs w:val="28"/>
                <w:rtl/>
                <w:lang w:bidi="ar-JO"/>
              </w:rPr>
            </w:pP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690BB1" w:rsidRPr="002816F6" w:rsidRDefault="00690BB1" w:rsidP="00F6043D">
            <w:pPr>
              <w:rPr>
                <w:rFonts w:asciiTheme="majorBidi" w:hAnsiTheme="majorBidi" w:cstheme="majorBidi"/>
                <w:b/>
                <w:bCs/>
                <w:sz w:val="28"/>
                <w:szCs w:val="28"/>
                <w:rtl/>
                <w:lang w:bidi="ar-JO"/>
              </w:rPr>
            </w:pPr>
          </w:p>
        </w:tc>
        <w:tc>
          <w:tcPr>
            <w:tcW w:w="1917" w:type="dxa"/>
          </w:tcPr>
          <w:p w:rsidR="00690BB1" w:rsidRPr="002816F6" w:rsidRDefault="00690BB1" w:rsidP="00F6043D">
            <w:pPr>
              <w:rPr>
                <w:rFonts w:asciiTheme="majorBidi" w:hAnsiTheme="majorBidi" w:cstheme="majorBidi"/>
                <w:b/>
                <w:bCs/>
                <w:sz w:val="28"/>
                <w:szCs w:val="28"/>
                <w:rtl/>
                <w:lang w:bidi="ar-JO"/>
              </w:rPr>
            </w:pPr>
          </w:p>
        </w:tc>
      </w:tr>
    </w:tbl>
    <w:p w:rsidR="00690BB1" w:rsidRPr="0056216F" w:rsidRDefault="00690BB1" w:rsidP="00690BB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690BB1" w:rsidRPr="00DB3B73" w:rsidRDefault="00690BB1" w:rsidP="00690BB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690BB1" w:rsidRPr="002816F6" w:rsidTr="00F6043D">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4429B2" w:rsidRDefault="00690BB1" w:rsidP="00F6043D">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035871" w:rsidRPr="00035871" w:rsidRDefault="00035871" w:rsidP="00F6043D">
            <w:pPr>
              <w:bidi/>
              <w:jc w:val="lowKashida"/>
              <w:rPr>
                <w:color w:val="000000"/>
                <w:sz w:val="28"/>
                <w:szCs w:val="28"/>
                <w:u w:val="single"/>
                <w:lang w:bidi="ar-JO"/>
              </w:rPr>
            </w:pPr>
            <w:r w:rsidRPr="00035871">
              <w:rPr>
                <w:color w:val="000000"/>
                <w:sz w:val="28"/>
                <w:szCs w:val="28"/>
                <w:rtl/>
                <w:lang w:bidi="ar-JO"/>
              </w:rPr>
              <w:t xml:space="preserve">إكساب الطالب </w:t>
            </w:r>
            <w:r w:rsidRPr="00035871">
              <w:rPr>
                <w:rFonts w:hint="cs"/>
                <w:color w:val="000000"/>
                <w:sz w:val="28"/>
                <w:szCs w:val="28"/>
                <w:rtl/>
                <w:lang w:bidi="ar-JO"/>
              </w:rPr>
              <w:t>فهما علميا للاتصال وعملية الاتصال يستطيع أن يعكسه في التعامل مع أي موقف اتصالي يواجه في حياته الخاصة والعامة</w:t>
            </w:r>
            <w:r w:rsidRPr="00035871">
              <w:rPr>
                <w:color w:val="000000"/>
                <w:sz w:val="28"/>
                <w:szCs w:val="28"/>
                <w:rtl/>
                <w:lang w:bidi="ar-JO"/>
              </w:rPr>
              <w:t>.</w:t>
            </w:r>
          </w:p>
        </w:tc>
        <w:tc>
          <w:tcPr>
            <w:tcW w:w="1408" w:type="dxa"/>
            <w:tcBorders>
              <w:left w:val="single" w:sz="4" w:space="0" w:color="auto"/>
              <w:right w:val="single" w:sz="4" w:space="0" w:color="auto"/>
            </w:tcBorders>
          </w:tcPr>
          <w:p w:rsidR="00035871" w:rsidRDefault="00035871"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منزلي</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035871" w:rsidRPr="00035871" w:rsidRDefault="00035871" w:rsidP="00F6043D">
            <w:pPr>
              <w:bidi/>
              <w:rPr>
                <w:sz w:val="28"/>
                <w:szCs w:val="28"/>
                <w:lang w:bidi="ar-JO"/>
              </w:rPr>
            </w:pPr>
            <w:r w:rsidRPr="00035871">
              <w:rPr>
                <w:rFonts w:hint="cs"/>
                <w:sz w:val="28"/>
                <w:szCs w:val="28"/>
                <w:rtl/>
                <w:lang w:bidi="ar-JO"/>
              </w:rPr>
              <w:t>تعريف الطالب بمفهوم "الخطاب" باعتباره "اللغة المستخدمة في الاتصال"، والعوامل الأساسية لصياغة/ إنشاء خطاب ناجح يتصف بالاتساق</w:t>
            </w:r>
            <w:r w:rsidRPr="00035871">
              <w:rPr>
                <w:sz w:val="28"/>
                <w:szCs w:val="28"/>
                <w:rtl/>
                <w:lang w:bidi="ar-JO"/>
              </w:rPr>
              <w:t>.</w:t>
            </w:r>
          </w:p>
          <w:p w:rsidR="00035871" w:rsidRPr="00035871" w:rsidRDefault="00035871" w:rsidP="00F6043D">
            <w:pPr>
              <w:jc w:val="lowKashida"/>
              <w:rPr>
                <w:color w:val="000000"/>
                <w:sz w:val="28"/>
                <w:szCs w:val="28"/>
                <w:u w:val="single"/>
                <w:lang w:bidi="ar-JO"/>
              </w:rPr>
            </w:pPr>
          </w:p>
        </w:tc>
        <w:tc>
          <w:tcPr>
            <w:tcW w:w="1408" w:type="dxa"/>
            <w:tcBorders>
              <w:left w:val="single" w:sz="4" w:space="0" w:color="auto"/>
              <w:right w:val="single" w:sz="4" w:space="0" w:color="auto"/>
            </w:tcBorders>
          </w:tcPr>
          <w:p w:rsidR="00035871" w:rsidRDefault="00035871"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035871" w:rsidRPr="00035871" w:rsidRDefault="00035871" w:rsidP="00F6043D">
            <w:pPr>
              <w:jc w:val="right"/>
              <w:rPr>
                <w:sz w:val="28"/>
                <w:szCs w:val="28"/>
                <w:lang w:bidi="ar-JO"/>
              </w:rPr>
            </w:pPr>
            <w:r w:rsidRPr="00035871">
              <w:rPr>
                <w:rFonts w:hint="cs"/>
                <w:sz w:val="28"/>
                <w:szCs w:val="28"/>
                <w:rtl/>
                <w:lang w:bidi="ar-JO"/>
              </w:rPr>
              <w:t>تعريف الطالب بالفروقات بين الأشكال الاتصالية المختلفة كالإعلام والدعاية والإعلان والعلاقات العامة.. الخ، سواء من حيث الغايات والنتائج (الأثر)، أو من حيث أساليبها المتبعة وأدواتها المستخدمة.</w:t>
            </w:r>
          </w:p>
        </w:tc>
        <w:tc>
          <w:tcPr>
            <w:tcW w:w="1408" w:type="dxa"/>
            <w:tcBorders>
              <w:left w:val="single" w:sz="4" w:space="0" w:color="auto"/>
              <w:right w:val="single" w:sz="4" w:space="0" w:color="auto"/>
            </w:tcBorders>
          </w:tcPr>
          <w:p w:rsidR="00035871" w:rsidRDefault="00035871"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التقرير العملي</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2816F6" w:rsidRDefault="00690BB1"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035871" w:rsidRPr="008756DD" w:rsidRDefault="00035871" w:rsidP="00F6043D">
            <w:pPr>
              <w:pStyle w:val="BodyTextIndent"/>
              <w:rPr>
                <w:rFonts w:cs="Times New Roman"/>
                <w:color w:val="000000"/>
                <w:sz w:val="24"/>
                <w:szCs w:val="24"/>
                <w:lang w:bidi="ar-JO"/>
              </w:rPr>
            </w:pPr>
            <w:r w:rsidRPr="008756DD">
              <w:rPr>
                <w:rFonts w:cs="Times New Roman" w:hint="cs"/>
                <w:color w:val="000000"/>
                <w:sz w:val="24"/>
                <w:szCs w:val="24"/>
                <w:rtl/>
                <w:lang w:bidi="ar-JO"/>
              </w:rPr>
              <w:t>تعريف الطالب بمفهوم "الخطاب" باعتباره "اللغة المستخدمة في الاتصال"، والعوامل الأساسية لصياغة/ إنشاء خطاب ناجح يتصف بالاتساق</w:t>
            </w:r>
            <w:r w:rsidRPr="008756DD">
              <w:rPr>
                <w:rFonts w:cs="Times New Roman"/>
                <w:color w:val="000000"/>
                <w:sz w:val="24"/>
                <w:szCs w:val="24"/>
                <w:rtl/>
                <w:lang w:bidi="ar-JO"/>
              </w:rPr>
              <w:t>.</w:t>
            </w:r>
          </w:p>
        </w:tc>
        <w:tc>
          <w:tcPr>
            <w:tcW w:w="1408" w:type="dxa"/>
            <w:tcBorders>
              <w:left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عملي</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035871" w:rsidRDefault="00035871" w:rsidP="00F6043D">
            <w:pPr>
              <w:pStyle w:val="BodyTextIndent"/>
              <w:ind w:right="180"/>
              <w:rPr>
                <w:rFonts w:cs="Times New Roman"/>
                <w:color w:val="000000"/>
                <w:sz w:val="24"/>
                <w:szCs w:val="24"/>
                <w:lang w:bidi="ar-JO"/>
              </w:rPr>
            </w:pPr>
            <w:r>
              <w:rPr>
                <w:rFonts w:cs="Times New Roman" w:hint="cs"/>
                <w:color w:val="000000"/>
                <w:sz w:val="24"/>
                <w:szCs w:val="24"/>
                <w:rtl/>
                <w:lang w:bidi="ar-JO"/>
              </w:rPr>
              <w:t xml:space="preserve">تعريف الطالب بنماذج ونظريات الاتصال، والتطور التاريخي والمفاهيم الذي طرأ عليها في معرض محاولتها لشرح وبيان وتوضيح كيف يحدث الاتصال و/ أو كيف يؤثر الاتصال في الأشخاص مرسلين ومستقبلين، والعوامل المؤثرة على </w:t>
            </w:r>
            <w:r w:rsidR="00EB514E">
              <w:rPr>
                <w:rFonts w:cs="Times New Roman" w:hint="cs"/>
                <w:color w:val="000000"/>
                <w:sz w:val="24"/>
                <w:szCs w:val="24"/>
                <w:rtl/>
                <w:lang w:bidi="ar-JO"/>
              </w:rPr>
              <w:t>الاتصال</w:t>
            </w:r>
            <w:r>
              <w:rPr>
                <w:rFonts w:cs="Times New Roman" w:hint="cs"/>
                <w:color w:val="000000"/>
                <w:sz w:val="24"/>
                <w:szCs w:val="24"/>
                <w:rtl/>
                <w:lang w:bidi="ar-JO"/>
              </w:rPr>
              <w:t>..</w:t>
            </w:r>
          </w:p>
          <w:p w:rsidR="00035871" w:rsidRPr="00035871" w:rsidRDefault="00035871" w:rsidP="00F6043D">
            <w:pPr>
              <w:pStyle w:val="BodyTextIndent"/>
              <w:rPr>
                <w:rFonts w:cs="Times New Roman"/>
                <w:color w:val="000000"/>
                <w:sz w:val="24"/>
                <w:szCs w:val="24"/>
                <w:rtl/>
                <w:lang w:bidi="ar-JO"/>
              </w:rPr>
            </w:pPr>
          </w:p>
        </w:tc>
        <w:tc>
          <w:tcPr>
            <w:tcW w:w="1408" w:type="dxa"/>
            <w:tcBorders>
              <w:left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2816F6" w:rsidRDefault="00690BB1"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035871" w:rsidRPr="006436EA" w:rsidRDefault="00035871" w:rsidP="00F6043D">
            <w:pPr>
              <w:pStyle w:val="BodyTextIndent"/>
              <w:rPr>
                <w:rFonts w:cs="Times New Roman"/>
                <w:color w:val="000000"/>
                <w:sz w:val="24"/>
                <w:szCs w:val="24"/>
                <w:lang w:bidi="ar-JO"/>
              </w:rPr>
            </w:pPr>
            <w:r w:rsidRPr="006436EA">
              <w:rPr>
                <w:rFonts w:cs="Times New Roman" w:hint="cs"/>
                <w:color w:val="000000"/>
                <w:sz w:val="24"/>
                <w:szCs w:val="24"/>
                <w:rtl/>
                <w:lang w:bidi="ar-JO"/>
              </w:rPr>
              <w:t xml:space="preserve">تعريف الطالب بتكنولوجيا </w:t>
            </w:r>
            <w:r w:rsidR="00EB514E" w:rsidRPr="006436EA">
              <w:rPr>
                <w:rFonts w:cs="Times New Roman" w:hint="cs"/>
                <w:color w:val="000000"/>
                <w:sz w:val="24"/>
                <w:szCs w:val="24"/>
                <w:rtl/>
                <w:lang w:bidi="ar-JO"/>
              </w:rPr>
              <w:t>الاتصال</w:t>
            </w:r>
            <w:r w:rsidRPr="006436EA">
              <w:rPr>
                <w:rFonts w:cs="Times New Roman" w:hint="cs"/>
                <w:color w:val="000000"/>
                <w:sz w:val="24"/>
                <w:szCs w:val="24"/>
                <w:rtl/>
                <w:lang w:bidi="ar-JO"/>
              </w:rPr>
              <w:t xml:space="preserve"> ودور الإنترنت في مجال </w:t>
            </w:r>
            <w:r w:rsidR="00EB514E" w:rsidRPr="006436EA">
              <w:rPr>
                <w:rFonts w:cs="Times New Roman" w:hint="cs"/>
                <w:color w:val="000000"/>
                <w:sz w:val="24"/>
                <w:szCs w:val="24"/>
                <w:rtl/>
                <w:lang w:bidi="ar-JO"/>
              </w:rPr>
              <w:t>الاتصال</w:t>
            </w:r>
            <w:r w:rsidRPr="006436EA">
              <w:rPr>
                <w:rFonts w:cs="Times New Roman" w:hint="cs"/>
                <w:color w:val="000000"/>
                <w:sz w:val="24"/>
                <w:szCs w:val="24"/>
                <w:rtl/>
                <w:lang w:bidi="ar-JO"/>
              </w:rPr>
              <w:t>.</w:t>
            </w:r>
          </w:p>
        </w:tc>
        <w:tc>
          <w:tcPr>
            <w:tcW w:w="1408" w:type="dxa"/>
            <w:tcBorders>
              <w:left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واجبات</w:t>
            </w:r>
          </w:p>
        </w:tc>
      </w:tr>
      <w:tr w:rsidR="00035871" w:rsidRPr="002816F6" w:rsidTr="00F6043D">
        <w:tc>
          <w:tcPr>
            <w:tcW w:w="627" w:type="dxa"/>
            <w:tcBorders>
              <w:left w:val="thickThinLargeGap" w:sz="2" w:space="0" w:color="auto"/>
              <w:bottom w:val="single" w:sz="4"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035871" w:rsidRDefault="00035871" w:rsidP="00F6043D">
            <w:pPr>
              <w:pStyle w:val="BodyTextIndent"/>
              <w:ind w:right="180"/>
              <w:rPr>
                <w:rFonts w:cs="Times New Roman"/>
                <w:color w:val="000000"/>
                <w:sz w:val="24"/>
                <w:szCs w:val="24"/>
                <w:lang w:bidi="ar-JO"/>
              </w:rPr>
            </w:pPr>
            <w:r>
              <w:rPr>
                <w:rFonts w:cs="Times New Roman" w:hint="cs"/>
                <w:color w:val="000000"/>
                <w:sz w:val="24"/>
                <w:szCs w:val="24"/>
                <w:rtl/>
                <w:lang w:bidi="ar-JO"/>
              </w:rPr>
              <w:t xml:space="preserve">تعريف الطالب بالاتجاهات الحديثة في علم </w:t>
            </w:r>
            <w:r w:rsidR="00EB514E">
              <w:rPr>
                <w:rFonts w:cs="Times New Roman" w:hint="cs"/>
                <w:color w:val="000000"/>
                <w:sz w:val="24"/>
                <w:szCs w:val="24"/>
                <w:rtl/>
                <w:lang w:bidi="ar-JO"/>
              </w:rPr>
              <w:t>الاتصال</w:t>
            </w:r>
            <w:r>
              <w:rPr>
                <w:rFonts w:cs="Times New Roman" w:hint="cs"/>
                <w:color w:val="000000"/>
                <w:sz w:val="24"/>
                <w:szCs w:val="24"/>
                <w:rtl/>
                <w:lang w:bidi="ar-JO"/>
              </w:rPr>
              <w:t xml:space="preserve"> وقضاياه المعاصرة(التضليل الإعلامي،</w:t>
            </w:r>
            <w:r w:rsidR="00EB514E">
              <w:rPr>
                <w:rFonts w:cs="Times New Roman" w:hint="cs"/>
                <w:color w:val="000000"/>
                <w:sz w:val="24"/>
                <w:szCs w:val="24"/>
                <w:rtl/>
                <w:lang w:bidi="ar-JO"/>
              </w:rPr>
              <w:t xml:space="preserve"> </w:t>
            </w:r>
            <w:r>
              <w:rPr>
                <w:rFonts w:cs="Times New Roman" w:hint="cs"/>
                <w:color w:val="000000"/>
                <w:sz w:val="24"/>
                <w:szCs w:val="24"/>
                <w:rtl/>
                <w:lang w:bidi="ar-JO"/>
              </w:rPr>
              <w:t>صحافة المواطن/ المواطن الصحفي،</w:t>
            </w:r>
            <w:r w:rsidR="00EB514E">
              <w:rPr>
                <w:rFonts w:cs="Times New Roman" w:hint="cs"/>
                <w:color w:val="000000"/>
                <w:sz w:val="24"/>
                <w:szCs w:val="24"/>
                <w:rtl/>
                <w:lang w:bidi="ar-JO"/>
              </w:rPr>
              <w:t xml:space="preserve"> </w:t>
            </w:r>
            <w:r>
              <w:rPr>
                <w:rFonts w:cs="Times New Roman" w:hint="cs"/>
                <w:color w:val="000000"/>
                <w:sz w:val="24"/>
                <w:szCs w:val="24"/>
                <w:rtl/>
                <w:lang w:bidi="ar-JO"/>
              </w:rPr>
              <w:t>أخلاقيات الإعلام،</w:t>
            </w:r>
            <w:r w:rsidR="00EB514E">
              <w:rPr>
                <w:rFonts w:cs="Times New Roman" w:hint="cs"/>
                <w:color w:val="000000"/>
                <w:sz w:val="24"/>
                <w:szCs w:val="24"/>
                <w:rtl/>
                <w:lang w:bidi="ar-JO"/>
              </w:rPr>
              <w:t xml:space="preserve"> </w:t>
            </w:r>
            <w:r>
              <w:rPr>
                <w:rFonts w:cs="Times New Roman" w:hint="cs"/>
                <w:color w:val="000000"/>
                <w:sz w:val="24"/>
                <w:szCs w:val="24"/>
                <w:rtl/>
                <w:lang w:bidi="ar-JO"/>
              </w:rPr>
              <w:t xml:space="preserve">الغزو الإعلامي ،الإعلام </w:t>
            </w:r>
            <w:r w:rsidR="00EB514E">
              <w:rPr>
                <w:rFonts w:cs="Times New Roman" w:hint="cs"/>
                <w:color w:val="000000"/>
                <w:sz w:val="24"/>
                <w:szCs w:val="24"/>
                <w:rtl/>
                <w:lang w:bidi="ar-JO"/>
              </w:rPr>
              <w:t>الاجتماعي</w:t>
            </w:r>
            <w:r>
              <w:rPr>
                <w:rFonts w:cs="Times New Roman" w:hint="cs"/>
                <w:color w:val="000000"/>
                <w:sz w:val="24"/>
                <w:szCs w:val="24"/>
                <w:rtl/>
                <w:lang w:bidi="ar-JO"/>
              </w:rPr>
              <w:t xml:space="preserve"> ،...إلخ)</w:t>
            </w:r>
          </w:p>
          <w:p w:rsidR="00035871" w:rsidRPr="00035871" w:rsidRDefault="00035871" w:rsidP="00F6043D">
            <w:pPr>
              <w:pStyle w:val="ListParagraph"/>
              <w:rPr>
                <w:color w:val="000000"/>
                <w:rtl/>
                <w:lang w:bidi="ar-JO"/>
              </w:rPr>
            </w:pPr>
          </w:p>
        </w:tc>
        <w:tc>
          <w:tcPr>
            <w:tcW w:w="1408" w:type="dxa"/>
            <w:tcBorders>
              <w:left w:val="single" w:sz="4" w:space="0" w:color="auto"/>
              <w:bottom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ونقاش</w:t>
            </w:r>
          </w:p>
        </w:tc>
        <w:tc>
          <w:tcPr>
            <w:tcW w:w="1601" w:type="dxa"/>
            <w:tcBorders>
              <w:left w:val="single" w:sz="4" w:space="0" w:color="auto"/>
              <w:bottom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جماعية</w:t>
            </w:r>
          </w:p>
        </w:tc>
      </w:tr>
    </w:tbl>
    <w:p w:rsidR="00690BB1" w:rsidRPr="0093190A" w:rsidRDefault="00690BB1" w:rsidP="00690BB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690BB1" w:rsidRPr="0093190A" w:rsidRDefault="00690BB1" w:rsidP="00690BB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690BB1" w:rsidRDefault="00690BB1" w:rsidP="00690BB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690BB1" w:rsidRPr="002816F6" w:rsidTr="00F6043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690BB1" w:rsidRPr="0006145B" w:rsidRDefault="00690BB1" w:rsidP="00F6043D">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690BB1" w:rsidRPr="0006145B" w:rsidRDefault="00690BB1" w:rsidP="005170B0">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90BB1" w:rsidRPr="002816F6" w:rsidTr="00F6043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690BB1" w:rsidRPr="0006145B" w:rsidRDefault="00690BB1" w:rsidP="00F6043D">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690BB1" w:rsidRDefault="00690BB1" w:rsidP="00690BB1">
      <w:pPr>
        <w:spacing w:after="0" w:line="360" w:lineRule="auto"/>
        <w:jc w:val="center"/>
        <w:rPr>
          <w:rFonts w:asciiTheme="majorBidi" w:hAnsiTheme="majorBidi" w:cstheme="majorBidi"/>
          <w:b/>
          <w:bCs/>
          <w:sz w:val="28"/>
          <w:szCs w:val="28"/>
          <w:rtl/>
        </w:rPr>
      </w:pPr>
    </w:p>
    <w:p w:rsidR="00690BB1" w:rsidRPr="00DB3B73" w:rsidRDefault="00690BB1" w:rsidP="00690BB1">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74"/>
        <w:gridCol w:w="1532"/>
        <w:gridCol w:w="1619"/>
        <w:gridCol w:w="1668"/>
      </w:tblGrid>
      <w:tr w:rsidR="00690BB1" w:rsidRPr="002816F6" w:rsidTr="00F6043D">
        <w:tc>
          <w:tcPr>
            <w:tcW w:w="615"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74"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32"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619"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668" w:type="dxa"/>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EB514E" w:rsidRPr="002816F6" w:rsidTr="00F6043D">
        <w:tc>
          <w:tcPr>
            <w:tcW w:w="615"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c>
          <w:tcPr>
            <w:tcW w:w="3874" w:type="dxa"/>
            <w:shd w:val="clear" w:color="auto" w:fill="auto"/>
          </w:tcPr>
          <w:p w:rsidR="00EB514E" w:rsidRPr="00BC22B4" w:rsidRDefault="00EB514E" w:rsidP="00D6127E">
            <w:pPr>
              <w:pStyle w:val="BodyTextIndent"/>
              <w:ind w:right="180"/>
              <w:jc w:val="left"/>
              <w:rPr>
                <w:color w:val="000000"/>
                <w:sz w:val="28"/>
                <w:szCs w:val="28"/>
                <w:u w:val="single"/>
                <w:lang w:bidi="ar-JO"/>
              </w:rPr>
            </w:pPr>
            <w:r>
              <w:rPr>
                <w:rFonts w:ascii="Simplified Arabic" w:hAnsi="Simplified Arabic" w:cs="Simplified Arabic"/>
                <w:sz w:val="28"/>
                <w:szCs w:val="28"/>
                <w:rtl/>
                <w:lang w:bidi="ar-JO"/>
              </w:rPr>
              <w:t>توضيح مفهوم الاتصال التنموي والتعرف على  دوره واستخداماته  في التنمية المستدامة في المجتمعات العربية.</w:t>
            </w:r>
          </w:p>
        </w:tc>
        <w:tc>
          <w:tcPr>
            <w:tcW w:w="1532" w:type="dxa"/>
            <w:shd w:val="clear" w:color="auto" w:fill="auto"/>
          </w:tcPr>
          <w:p w:rsidR="00EB514E" w:rsidRDefault="00EB514E" w:rsidP="00F6043D">
            <w:pPr>
              <w:jc w:val="center"/>
              <w:rPr>
                <w:rFonts w:asciiTheme="majorBidi" w:hAnsiTheme="majorBidi" w:cstheme="majorBidi"/>
                <w:b/>
                <w:bCs/>
                <w:sz w:val="24"/>
                <w:szCs w:val="24"/>
                <w:rtl/>
                <w:lang w:bidi="ar-JO"/>
              </w:rPr>
            </w:pPr>
          </w:p>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الاتصال التنموي</w:t>
            </w:r>
          </w:p>
          <w:p w:rsidR="00EB514E" w:rsidRDefault="00EB514E" w:rsidP="00F6043D">
            <w:pPr>
              <w:jc w:val="center"/>
              <w:rPr>
                <w:rFonts w:asciiTheme="majorBidi" w:hAnsiTheme="majorBidi" w:cstheme="majorBidi"/>
                <w:b/>
                <w:bCs/>
                <w:sz w:val="24"/>
                <w:szCs w:val="24"/>
                <w:rtl/>
                <w:lang w:bidi="ar-JO"/>
              </w:rPr>
            </w:pPr>
          </w:p>
        </w:tc>
        <w:tc>
          <w:tcPr>
            <w:tcW w:w="1619"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668"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r w:rsidR="00EB514E" w:rsidRPr="002816F6" w:rsidTr="00F6043D">
        <w:tc>
          <w:tcPr>
            <w:tcW w:w="615"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c>
          <w:tcPr>
            <w:tcW w:w="3874" w:type="dxa"/>
            <w:shd w:val="clear" w:color="auto" w:fill="auto"/>
          </w:tcPr>
          <w:p w:rsidR="00EB514E" w:rsidRPr="00035871" w:rsidRDefault="00EB514E" w:rsidP="00D6127E">
            <w:pPr>
              <w:bidi/>
              <w:rPr>
                <w:color w:val="000000"/>
                <w:sz w:val="28"/>
                <w:szCs w:val="28"/>
                <w:u w:val="single"/>
                <w:lang w:bidi="ar-JO"/>
              </w:rPr>
            </w:pPr>
            <w:r>
              <w:rPr>
                <w:rFonts w:ascii="Simplified Arabic" w:hAnsi="Simplified Arabic" w:cs="Simplified Arabic"/>
                <w:sz w:val="28"/>
                <w:szCs w:val="28"/>
                <w:rtl/>
                <w:lang w:bidi="ar-JO"/>
              </w:rPr>
              <w:t>فهم العلاقة بين وسائل الاتصال الجماهيري ودورها التنموي في خطط واستراتيجيات التنمية المستدامة  في المجتمع و كيفية التفاعل بينهما.</w:t>
            </w:r>
          </w:p>
        </w:tc>
        <w:tc>
          <w:tcPr>
            <w:tcW w:w="1532" w:type="dxa"/>
            <w:shd w:val="clear" w:color="auto" w:fill="auto"/>
          </w:tcPr>
          <w:p w:rsidR="00EB514E" w:rsidRDefault="00EB514E" w:rsidP="00F6043D">
            <w:pPr>
              <w:jc w:val="center"/>
              <w:rPr>
                <w:rFonts w:asciiTheme="majorBidi" w:hAnsiTheme="majorBidi" w:cstheme="majorBidi"/>
                <w:b/>
                <w:bCs/>
                <w:sz w:val="24"/>
                <w:szCs w:val="24"/>
                <w:rtl/>
                <w:lang w:bidi="ar-JO"/>
              </w:rPr>
            </w:pPr>
          </w:p>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الاتصال التنموي</w:t>
            </w:r>
          </w:p>
          <w:p w:rsidR="00EB514E" w:rsidRDefault="00EB514E" w:rsidP="00F6043D">
            <w:pPr>
              <w:jc w:val="center"/>
              <w:rPr>
                <w:rFonts w:asciiTheme="majorBidi" w:hAnsiTheme="majorBidi" w:cstheme="majorBidi"/>
                <w:b/>
                <w:bCs/>
                <w:sz w:val="24"/>
                <w:szCs w:val="24"/>
                <w:rtl/>
                <w:lang w:bidi="ar-JO"/>
              </w:rPr>
            </w:pPr>
          </w:p>
          <w:p w:rsidR="00EB514E" w:rsidRDefault="00EB514E" w:rsidP="00F6043D">
            <w:pPr>
              <w:jc w:val="center"/>
              <w:rPr>
                <w:rFonts w:asciiTheme="majorBidi" w:hAnsiTheme="majorBidi" w:cstheme="majorBidi"/>
                <w:b/>
                <w:bCs/>
                <w:sz w:val="24"/>
                <w:szCs w:val="24"/>
                <w:rtl/>
                <w:lang w:bidi="ar-JO"/>
              </w:rPr>
            </w:pPr>
          </w:p>
        </w:tc>
        <w:tc>
          <w:tcPr>
            <w:tcW w:w="1619"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c>
          <w:tcPr>
            <w:tcW w:w="1668"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EB514E" w:rsidRPr="002816F6" w:rsidTr="00F6043D">
        <w:tc>
          <w:tcPr>
            <w:tcW w:w="615"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3874" w:type="dxa"/>
            <w:shd w:val="clear" w:color="auto" w:fill="auto"/>
          </w:tcPr>
          <w:p w:rsidR="00EB514E" w:rsidRPr="00035871" w:rsidRDefault="00EB514E" w:rsidP="00D6127E">
            <w:pPr>
              <w:jc w:val="right"/>
              <w:rPr>
                <w:sz w:val="28"/>
                <w:szCs w:val="28"/>
                <w:lang w:bidi="ar-JO"/>
              </w:rPr>
            </w:pPr>
            <w:r>
              <w:rPr>
                <w:rFonts w:hint="cs"/>
                <w:sz w:val="28"/>
                <w:szCs w:val="28"/>
                <w:rtl/>
                <w:lang w:bidi="ar-JO"/>
              </w:rPr>
              <w:t xml:space="preserve">تبيان </w:t>
            </w:r>
            <w:r w:rsidRPr="00035871">
              <w:rPr>
                <w:rFonts w:hint="cs"/>
                <w:sz w:val="28"/>
                <w:szCs w:val="28"/>
                <w:rtl/>
                <w:lang w:bidi="ar-JO"/>
              </w:rPr>
              <w:t>الفروقات بين الأشكال الاتصالية المختلفة كالإعلام والدعاية والإعلان والعلاقات العامة.. الخ، سواء من حيث الغايات والنتائج (الأثر)، أو من حيث أساليبها المتبعة وأدواتها المستخدمة</w:t>
            </w:r>
            <w:r>
              <w:rPr>
                <w:rFonts w:hint="cs"/>
                <w:sz w:val="28"/>
                <w:szCs w:val="28"/>
                <w:rtl/>
                <w:lang w:bidi="ar-JO"/>
              </w:rPr>
              <w:t xml:space="preserve"> ودورها في تحقيق التنمية</w:t>
            </w:r>
          </w:p>
        </w:tc>
        <w:tc>
          <w:tcPr>
            <w:tcW w:w="1532" w:type="dxa"/>
            <w:shd w:val="clear" w:color="auto" w:fill="auto"/>
          </w:tcPr>
          <w:p w:rsidR="00EB514E" w:rsidRDefault="00EB514E" w:rsidP="00F6043D">
            <w:pPr>
              <w:jc w:val="center"/>
              <w:rPr>
                <w:rFonts w:asciiTheme="majorBidi" w:hAnsiTheme="majorBidi" w:cstheme="majorBidi"/>
                <w:b/>
                <w:bCs/>
                <w:sz w:val="24"/>
                <w:szCs w:val="24"/>
                <w:rtl/>
                <w:lang w:bidi="ar-JO"/>
              </w:rPr>
            </w:pPr>
          </w:p>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الاتصال التنموي</w:t>
            </w:r>
          </w:p>
          <w:p w:rsidR="00EB514E" w:rsidRDefault="00EB514E" w:rsidP="00F6043D">
            <w:pPr>
              <w:jc w:val="center"/>
              <w:rPr>
                <w:rFonts w:asciiTheme="majorBidi" w:hAnsiTheme="majorBidi" w:cstheme="majorBidi"/>
                <w:b/>
                <w:bCs/>
                <w:sz w:val="24"/>
                <w:szCs w:val="24"/>
                <w:rtl/>
                <w:lang w:bidi="ar-JO"/>
              </w:rPr>
            </w:pPr>
          </w:p>
          <w:p w:rsidR="00EB514E" w:rsidRDefault="00EB514E" w:rsidP="00F6043D">
            <w:pPr>
              <w:jc w:val="center"/>
              <w:rPr>
                <w:rFonts w:asciiTheme="majorBidi" w:hAnsiTheme="majorBidi" w:cstheme="majorBidi"/>
                <w:b/>
                <w:bCs/>
                <w:sz w:val="24"/>
                <w:szCs w:val="24"/>
                <w:rtl/>
                <w:lang w:bidi="ar-JO"/>
              </w:rPr>
            </w:pPr>
          </w:p>
          <w:p w:rsidR="00EB514E" w:rsidRDefault="00EB514E" w:rsidP="00F6043D">
            <w:pPr>
              <w:jc w:val="center"/>
              <w:rPr>
                <w:rFonts w:asciiTheme="majorBidi" w:hAnsiTheme="majorBidi" w:cstheme="majorBidi"/>
                <w:b/>
                <w:bCs/>
                <w:sz w:val="24"/>
                <w:szCs w:val="24"/>
                <w:rtl/>
                <w:lang w:bidi="ar-JO"/>
              </w:rPr>
            </w:pPr>
          </w:p>
        </w:tc>
        <w:tc>
          <w:tcPr>
            <w:tcW w:w="1619"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مقالي</w:t>
            </w:r>
          </w:p>
        </w:tc>
        <w:tc>
          <w:tcPr>
            <w:tcW w:w="1668" w:type="dxa"/>
            <w:shd w:val="clear" w:color="auto" w:fill="auto"/>
            <w:vAlign w:val="center"/>
          </w:tcPr>
          <w:p w:rsidR="00EB514E" w:rsidRDefault="00EB514E"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bl>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rtl/>
          <w:lang w:bidi="ar-JO"/>
        </w:rPr>
      </w:pPr>
    </w:p>
    <w:p w:rsidR="00690BB1" w:rsidRPr="0089151B"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690BB1" w:rsidRPr="002816F6" w:rsidTr="00F6043D">
        <w:tc>
          <w:tcPr>
            <w:tcW w:w="792"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انظر مخرجات تعلم البرنامج التي يتم تقييمها في المادة</w:t>
            </w: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bl>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sz w:val="28"/>
          <w:szCs w:val="28"/>
          <w:rtl/>
        </w:rPr>
      </w:pPr>
    </w:p>
    <w:p w:rsidR="00690BB1" w:rsidRPr="00D91491"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690BB1" w:rsidRPr="002816F6" w:rsidTr="00F6043D">
        <w:tc>
          <w:tcPr>
            <w:tcW w:w="9555" w:type="dxa"/>
          </w:tcPr>
          <w:p w:rsidR="00690BB1" w:rsidRPr="002816F6"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lang w:bidi="ar-JO"/>
              </w:rPr>
            </w:pPr>
          </w:p>
          <w:p w:rsidR="00690BB1" w:rsidRPr="002816F6" w:rsidRDefault="00690BB1" w:rsidP="00F6043D">
            <w:pPr>
              <w:rPr>
                <w:rFonts w:asciiTheme="majorBidi" w:hAnsiTheme="majorBidi" w:cstheme="majorBidi"/>
                <w:b/>
                <w:bCs/>
                <w:sz w:val="28"/>
                <w:szCs w:val="28"/>
                <w:rtl/>
                <w:lang w:bidi="ar-JO"/>
              </w:rPr>
            </w:pPr>
          </w:p>
        </w:tc>
      </w:tr>
    </w:tbl>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49" w:rsidRDefault="008E4F49" w:rsidP="003C54B9">
      <w:pPr>
        <w:spacing w:after="0" w:line="240" w:lineRule="auto"/>
      </w:pPr>
      <w:r>
        <w:separator/>
      </w:r>
    </w:p>
  </w:endnote>
  <w:endnote w:type="continuationSeparator" w:id="0">
    <w:p w:rsidR="008E4F49" w:rsidRDefault="008E4F49"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Times New Roman,Bold">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49" w:rsidRDefault="008E4F49" w:rsidP="003C54B9">
      <w:pPr>
        <w:spacing w:after="0" w:line="240" w:lineRule="auto"/>
      </w:pPr>
      <w:r>
        <w:separator/>
      </w:r>
    </w:p>
  </w:footnote>
  <w:footnote w:type="continuationSeparator" w:id="0">
    <w:p w:rsidR="008E4F49" w:rsidRDefault="008E4F49"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28B"/>
    <w:multiLevelType w:val="hybridMultilevel"/>
    <w:tmpl w:val="F25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hanging="360"/>
      </w:pPr>
      <w:rPr>
        <w:rFonts w:ascii="Symbol" w:eastAsia="Times New Roman" w:hAnsi="Symbol" w:cs="Times New Roman" w:hint="default"/>
      </w:rPr>
    </w:lvl>
    <w:lvl w:ilvl="2" w:tplc="04010003">
      <w:start w:val="1"/>
      <w:numFmt w:val="bullet"/>
      <w:lvlText w:val="o"/>
      <w:lvlJc w:val="left"/>
      <w:pPr>
        <w:tabs>
          <w:tab w:val="num" w:pos="2006"/>
        </w:tabs>
        <w:ind w:left="2006" w:hanging="360"/>
      </w:pPr>
      <w:rPr>
        <w:rFonts w:ascii="Courier New" w:hAnsi="Courier New" w:cs="Times New Roman" w:hint="default"/>
      </w:rPr>
    </w:lvl>
    <w:lvl w:ilvl="3" w:tplc="0401000F">
      <w:start w:val="1"/>
      <w:numFmt w:val="decimal"/>
      <w:lvlText w:val="%4."/>
      <w:lvlJc w:val="left"/>
      <w:pPr>
        <w:tabs>
          <w:tab w:val="num" w:pos="2546"/>
        </w:tabs>
        <w:ind w:left="2546" w:hanging="360"/>
      </w:pPr>
    </w:lvl>
    <w:lvl w:ilvl="4" w:tplc="04010019">
      <w:start w:val="1"/>
      <w:numFmt w:val="lowerLetter"/>
      <w:lvlText w:val="%5."/>
      <w:lvlJc w:val="left"/>
      <w:pPr>
        <w:tabs>
          <w:tab w:val="num" w:pos="3266"/>
        </w:tabs>
        <w:ind w:left="3266" w:hanging="360"/>
      </w:pPr>
    </w:lvl>
    <w:lvl w:ilvl="5" w:tplc="0401001B">
      <w:start w:val="1"/>
      <w:numFmt w:val="lowerRoman"/>
      <w:lvlText w:val="%6."/>
      <w:lvlJc w:val="right"/>
      <w:pPr>
        <w:tabs>
          <w:tab w:val="num" w:pos="3986"/>
        </w:tabs>
        <w:ind w:left="3986" w:hanging="180"/>
      </w:pPr>
    </w:lvl>
    <w:lvl w:ilvl="6" w:tplc="0401000F">
      <w:start w:val="1"/>
      <w:numFmt w:val="decimal"/>
      <w:lvlText w:val="%7."/>
      <w:lvlJc w:val="left"/>
      <w:pPr>
        <w:tabs>
          <w:tab w:val="num" w:pos="4706"/>
        </w:tabs>
        <w:ind w:left="4706" w:hanging="360"/>
      </w:pPr>
    </w:lvl>
    <w:lvl w:ilvl="7" w:tplc="04010019">
      <w:start w:val="1"/>
      <w:numFmt w:val="lowerLetter"/>
      <w:lvlText w:val="%8."/>
      <w:lvlJc w:val="left"/>
      <w:pPr>
        <w:tabs>
          <w:tab w:val="num" w:pos="5426"/>
        </w:tabs>
        <w:ind w:left="5426" w:hanging="360"/>
      </w:pPr>
    </w:lvl>
    <w:lvl w:ilvl="8" w:tplc="0401001B">
      <w:start w:val="1"/>
      <w:numFmt w:val="lowerRoman"/>
      <w:lvlText w:val="%9."/>
      <w:lvlJc w:val="right"/>
      <w:pPr>
        <w:tabs>
          <w:tab w:val="num" w:pos="6146"/>
        </w:tabs>
        <w:ind w:left="6146" w:hanging="180"/>
      </w:pPr>
    </w:lvl>
  </w:abstractNum>
  <w:abstractNum w:abstractNumId="3">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932A1"/>
    <w:multiLevelType w:val="hybridMultilevel"/>
    <w:tmpl w:val="89BC8520"/>
    <w:lvl w:ilvl="0" w:tplc="0409000F">
      <w:start w:val="1"/>
      <w:numFmt w:val="decimal"/>
      <w:lvlText w:val="%1."/>
      <w:lvlJc w:val="left"/>
      <w:pPr>
        <w:tabs>
          <w:tab w:val="num" w:pos="720"/>
        </w:tabs>
        <w:ind w:left="720" w:hanging="360"/>
      </w:pPr>
    </w:lvl>
    <w:lvl w:ilvl="1" w:tplc="C1B02572">
      <w:start w:val="1"/>
      <w:numFmt w:val="arabicAbjad"/>
      <w:lvlText w:val="%2."/>
      <w:lvlJc w:val="left"/>
      <w:pPr>
        <w:tabs>
          <w:tab w:val="num" w:pos="1440"/>
        </w:tabs>
        <w:ind w:left="1440" w:hanging="360"/>
      </w:pPr>
      <w:rPr>
        <w:color w:val="00000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E0E52B4"/>
    <w:multiLevelType w:val="hybridMultilevel"/>
    <w:tmpl w:val="1DA0E1A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C6DB4"/>
    <w:multiLevelType w:val="hybridMultilevel"/>
    <w:tmpl w:val="280CB32C"/>
    <w:lvl w:ilvl="0" w:tplc="43EAB7A8">
      <w:start w:val="1"/>
      <w:numFmt w:val="decimal"/>
      <w:lvlText w:val="%1."/>
      <w:lvlJc w:val="left"/>
      <w:pPr>
        <w:tabs>
          <w:tab w:val="num" w:pos="720"/>
        </w:tabs>
        <w:ind w:left="720" w:hanging="360"/>
      </w:pPr>
      <w:rPr>
        <w:rFonts w:ascii="Times New Roman" w:eastAsia="Times New Roman" w:hAnsi="Times New Roman" w:cs="Times New Roman"/>
      </w:rPr>
    </w:lvl>
    <w:lvl w:ilvl="1" w:tplc="A6C09A3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05DD2"/>
    <w:multiLevelType w:val="hybridMultilevel"/>
    <w:tmpl w:val="0EB4527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DBC26A8"/>
    <w:multiLevelType w:val="hybridMultilevel"/>
    <w:tmpl w:val="7B26DDFA"/>
    <w:lvl w:ilvl="0" w:tplc="88D256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A4F6B45"/>
    <w:multiLevelType w:val="hybridMultilevel"/>
    <w:tmpl w:val="F25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1"/>
  </w:num>
  <w:num w:numId="7">
    <w:abstractNumId w:val="7"/>
  </w:num>
  <w:num w:numId="8">
    <w:abstractNumId w:val="10"/>
  </w:num>
  <w:num w:numId="9">
    <w:abstractNumId w:val="3"/>
  </w:num>
  <w:num w:numId="10">
    <w:abstractNumId w:val="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2641C"/>
    <w:rsid w:val="00035871"/>
    <w:rsid w:val="00063FB2"/>
    <w:rsid w:val="00117AE3"/>
    <w:rsid w:val="0016032F"/>
    <w:rsid w:val="0017676E"/>
    <w:rsid w:val="001E1C87"/>
    <w:rsid w:val="00341D5E"/>
    <w:rsid w:val="003521E0"/>
    <w:rsid w:val="00377E83"/>
    <w:rsid w:val="0038445C"/>
    <w:rsid w:val="003C54B9"/>
    <w:rsid w:val="00405253"/>
    <w:rsid w:val="004B3349"/>
    <w:rsid w:val="004E5BD3"/>
    <w:rsid w:val="005170B0"/>
    <w:rsid w:val="00573065"/>
    <w:rsid w:val="00573FEB"/>
    <w:rsid w:val="00621933"/>
    <w:rsid w:val="00690BB1"/>
    <w:rsid w:val="00837C67"/>
    <w:rsid w:val="00897E6E"/>
    <w:rsid w:val="008E4F49"/>
    <w:rsid w:val="0090144D"/>
    <w:rsid w:val="009B348E"/>
    <w:rsid w:val="009F4B11"/>
    <w:rsid w:val="00A81A12"/>
    <w:rsid w:val="00AB544D"/>
    <w:rsid w:val="00BC22B4"/>
    <w:rsid w:val="00C4136D"/>
    <w:rsid w:val="00C77B88"/>
    <w:rsid w:val="00D25CD6"/>
    <w:rsid w:val="00DE2F08"/>
    <w:rsid w:val="00E134F4"/>
    <w:rsid w:val="00EB514E"/>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690BB1"/>
    <w:pPr>
      <w:spacing w:after="0" w:line="240" w:lineRule="auto"/>
    </w:pPr>
    <w:rPr>
      <w:lang w:bidi="ar-JO"/>
    </w:rPr>
  </w:style>
  <w:style w:type="paragraph" w:styleId="BodyTextIndent">
    <w:name w:val="Body Text Indent"/>
    <w:basedOn w:val="Normal"/>
    <w:link w:val="BodyTextIndentChar"/>
    <w:rsid w:val="00035871"/>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035871"/>
    <w:rPr>
      <w:rFonts w:ascii="Times New Roman" w:eastAsia="Times New Roman" w:hAnsi="Times New Roman" w:cs="Andalus"/>
      <w:sz w:val="32"/>
      <w:szCs w:val="32"/>
    </w:rPr>
  </w:style>
  <w:style w:type="character" w:styleId="Hyperlink">
    <w:name w:val="Hyperlink"/>
    <w:rsid w:val="00035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690BB1"/>
    <w:pPr>
      <w:spacing w:after="0" w:line="240" w:lineRule="auto"/>
    </w:pPr>
    <w:rPr>
      <w:lang w:bidi="ar-JO"/>
    </w:rPr>
  </w:style>
  <w:style w:type="paragraph" w:styleId="BodyTextIndent">
    <w:name w:val="Body Text Indent"/>
    <w:basedOn w:val="Normal"/>
    <w:link w:val="BodyTextIndentChar"/>
    <w:rsid w:val="00035871"/>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035871"/>
    <w:rPr>
      <w:rFonts w:ascii="Times New Roman" w:eastAsia="Times New Roman" w:hAnsi="Times New Roman" w:cs="Andalus"/>
      <w:sz w:val="32"/>
      <w:szCs w:val="32"/>
    </w:rPr>
  </w:style>
  <w:style w:type="character" w:styleId="Hyperlink">
    <w:name w:val="Hyperlink"/>
    <w:rsid w:val="0003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1679">
      <w:bodyDiv w:val="1"/>
      <w:marLeft w:val="0"/>
      <w:marRight w:val="0"/>
      <w:marTop w:val="0"/>
      <w:marBottom w:val="0"/>
      <w:divBdr>
        <w:top w:val="none" w:sz="0" w:space="0" w:color="auto"/>
        <w:left w:val="none" w:sz="0" w:space="0" w:color="auto"/>
        <w:bottom w:val="none" w:sz="0" w:space="0" w:color="auto"/>
        <w:right w:val="none" w:sz="0" w:space="0" w:color="auto"/>
      </w:divBdr>
    </w:div>
    <w:div w:id="735401139">
      <w:bodyDiv w:val="1"/>
      <w:marLeft w:val="0"/>
      <w:marRight w:val="0"/>
      <w:marTop w:val="0"/>
      <w:marBottom w:val="0"/>
      <w:divBdr>
        <w:top w:val="none" w:sz="0" w:space="0" w:color="auto"/>
        <w:left w:val="none" w:sz="0" w:space="0" w:color="auto"/>
        <w:bottom w:val="none" w:sz="0" w:space="0" w:color="auto"/>
        <w:right w:val="none" w:sz="0" w:space="0" w:color="auto"/>
      </w:divBdr>
    </w:div>
    <w:div w:id="857158990">
      <w:bodyDiv w:val="1"/>
      <w:marLeft w:val="0"/>
      <w:marRight w:val="0"/>
      <w:marTop w:val="0"/>
      <w:marBottom w:val="0"/>
      <w:divBdr>
        <w:top w:val="none" w:sz="0" w:space="0" w:color="auto"/>
        <w:left w:val="none" w:sz="0" w:space="0" w:color="auto"/>
        <w:bottom w:val="none" w:sz="0" w:space="0" w:color="auto"/>
        <w:right w:val="none" w:sz="0" w:space="0" w:color="auto"/>
      </w:divBdr>
    </w:div>
    <w:div w:id="908615190">
      <w:bodyDiv w:val="1"/>
      <w:marLeft w:val="0"/>
      <w:marRight w:val="0"/>
      <w:marTop w:val="0"/>
      <w:marBottom w:val="0"/>
      <w:divBdr>
        <w:top w:val="none" w:sz="0" w:space="0" w:color="auto"/>
        <w:left w:val="none" w:sz="0" w:space="0" w:color="auto"/>
        <w:bottom w:val="none" w:sz="0" w:space="0" w:color="auto"/>
        <w:right w:val="none" w:sz="0" w:space="0" w:color="auto"/>
      </w:divBdr>
    </w:div>
    <w:div w:id="1092704364">
      <w:bodyDiv w:val="1"/>
      <w:marLeft w:val="0"/>
      <w:marRight w:val="0"/>
      <w:marTop w:val="0"/>
      <w:marBottom w:val="0"/>
      <w:divBdr>
        <w:top w:val="none" w:sz="0" w:space="0" w:color="auto"/>
        <w:left w:val="none" w:sz="0" w:space="0" w:color="auto"/>
        <w:bottom w:val="none" w:sz="0" w:space="0" w:color="auto"/>
        <w:right w:val="none" w:sz="0" w:space="0" w:color="auto"/>
      </w:divBdr>
    </w:div>
    <w:div w:id="1449399669">
      <w:bodyDiv w:val="1"/>
      <w:marLeft w:val="0"/>
      <w:marRight w:val="0"/>
      <w:marTop w:val="0"/>
      <w:marBottom w:val="0"/>
      <w:divBdr>
        <w:top w:val="none" w:sz="0" w:space="0" w:color="auto"/>
        <w:left w:val="none" w:sz="0" w:space="0" w:color="auto"/>
        <w:bottom w:val="none" w:sz="0" w:space="0" w:color="auto"/>
        <w:right w:val="none" w:sz="0" w:space="0" w:color="auto"/>
      </w:divBdr>
    </w:div>
    <w:div w:id="1521969255">
      <w:bodyDiv w:val="1"/>
      <w:marLeft w:val="0"/>
      <w:marRight w:val="0"/>
      <w:marTop w:val="0"/>
      <w:marBottom w:val="0"/>
      <w:divBdr>
        <w:top w:val="none" w:sz="0" w:space="0" w:color="auto"/>
        <w:left w:val="none" w:sz="0" w:space="0" w:color="auto"/>
        <w:bottom w:val="none" w:sz="0" w:space="0" w:color="auto"/>
        <w:right w:val="none" w:sz="0" w:space="0" w:color="auto"/>
      </w:divBdr>
    </w:div>
    <w:div w:id="1563371793">
      <w:bodyDiv w:val="1"/>
      <w:marLeft w:val="0"/>
      <w:marRight w:val="0"/>
      <w:marTop w:val="0"/>
      <w:marBottom w:val="0"/>
      <w:divBdr>
        <w:top w:val="none" w:sz="0" w:space="0" w:color="auto"/>
        <w:left w:val="none" w:sz="0" w:space="0" w:color="auto"/>
        <w:bottom w:val="none" w:sz="0" w:space="0" w:color="auto"/>
        <w:right w:val="none" w:sz="0" w:space="0" w:color="auto"/>
      </w:divBdr>
    </w:div>
    <w:div w:id="16282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Hisham Bani Amer</cp:lastModifiedBy>
  <cp:revision>12</cp:revision>
  <cp:lastPrinted>2021-05-05T07:50:00Z</cp:lastPrinted>
  <dcterms:created xsi:type="dcterms:W3CDTF">2021-09-29T09:59:00Z</dcterms:created>
  <dcterms:modified xsi:type="dcterms:W3CDTF">2022-03-21T08:56:00Z</dcterms:modified>
</cp:coreProperties>
</file>